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100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22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21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81</w:t>
      </w:r>
      <w:r>
        <w:rPr/>
        <w:t>, de 2023, de sua autoria, que “</w:t>
      </w:r>
      <w:r>
        <w:rPr/>
        <w:t>a</w:t>
      </w:r>
      <w:r>
        <w:rPr/>
        <w:t xml:space="preserve">utoriza a contratação emergencial de um profissional </w:t>
      </w:r>
      <w:r>
        <w:rPr/>
        <w:t>a</w:t>
      </w:r>
      <w:r>
        <w:rPr/>
        <w:t>rquiteto”,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81</w:t>
      </w:r>
      <w:r>
        <w:rPr>
          <w:b/>
          <w:bCs/>
        </w:rPr>
        <w:t xml:space="preserve">, DE 7 DE </w:t>
      </w:r>
      <w:r>
        <w:rPr>
          <w:b/>
          <w:bCs/>
        </w:rPr>
        <w:t>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a contratação emergencial de um profissional </w:t>
      </w:r>
      <w:r>
        <w:rPr/>
        <w:t>a</w:t>
      </w:r>
      <w:r>
        <w:rPr/>
        <w:t>rquiteto.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Fica autorizado o Poder Executivo Municipal a contratar um profissional 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>rquiteto.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será regido pelo sistema “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dministrativo” e terá vigência de </w:t>
      </w:r>
      <w:r>
        <w:rPr>
          <w:rFonts w:eastAsia="NSimSun"/>
          <w:color w:val="000000"/>
          <w:kern w:val="2"/>
          <w:shd w:fill="FFFFFF" w:val="clear"/>
          <w:lang w:bidi="hi-IN"/>
        </w:rPr>
        <w:t>seis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meses, a contar da data de sua assinatura, podendo ser prorrogado por igual período, se assim se fizer necessário.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 carga horária referida no </w:t>
      </w:r>
      <w:r>
        <w:rPr>
          <w:rFonts w:eastAsia="NSimSun"/>
          <w:i/>
          <w:iCs/>
          <w:color w:val="000000"/>
          <w:kern w:val="2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</w:t>
      </w:r>
      <w:r>
        <w:rPr>
          <w:rFonts w:eastAsia="NSimSun"/>
          <w:color w:val="000000"/>
          <w:kern w:val="2"/>
          <w:shd w:fill="FFFFFF" w:val="clear"/>
          <w:lang w:bidi="hi-IN"/>
        </w:rPr>
        <w:t>e artigo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será de vinte horas semanais.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Como requisito para provimento da função deverá ser comprovado ensino superior completo no curso de 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rquitetura.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vencimento para a prestação dos serviços será padrão 09, previsto na Lei Municipal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5.496, de 2019.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candidato ao preenchimento da vaga prevista nesta Lei será selecionado por Processo Seletivo.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As despesas decorrentes da presente lei correrão à conta da seguinte dotaç</w:t>
      </w:r>
      <w:r>
        <w:rPr>
          <w:rFonts w:eastAsia="NSimSun"/>
          <w:color w:val="000000"/>
          <w:kern w:val="2"/>
          <w:shd w:fill="FFFFFF" w:val="clear"/>
          <w:lang w:bidi="hi-IN"/>
        </w:rPr>
        <w:t>ão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orçamentária: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Órgão: 08 SECRETARIA MUNICIPAL DE EDUCAÇÃO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Proj./Ativ. 2.008 Manutenção da Secretaria de Educação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366 - 3.1.90.11.00.00.00.00 - Vencimentos e Vantagens Fixas - Pessoal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</w:t>
      </w:r>
      <w:r>
        <w:rPr>
          <w:rFonts w:eastAsia="NSimSun"/>
          <w:color w:val="000000"/>
          <w:kern w:val="2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LibreOffice/7.4.2.3$Windows_X86_64 LibreOffice_project/382eef1f22670f7f4118c8c2dd222ec7ad009daf</Application>
  <AppVersion>15.0000</AppVersion>
  <Pages>2</Pages>
  <Words>307</Words>
  <Characters>1616</Characters>
  <CharactersWithSpaces>1904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2023-08-22T11:12:52Z</cp:lastPrinted>
  <dcterms:modified xsi:type="dcterms:W3CDTF">2023-08-22T11:12:49Z</dcterms:modified>
  <cp:revision>19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