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11</w:t>
      </w:r>
      <w:r>
        <w:rPr/>
        <w:t>9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5 de setembro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4 de setembro</w:t>
      </w:r>
      <w:r>
        <w:rPr/>
        <w:t xml:space="preserve">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88</w:t>
      </w:r>
      <w:r>
        <w:rPr/>
        <w:t>, de 2023, de sua autoria, que “</w:t>
      </w:r>
      <w:r>
        <w:rPr/>
        <w:t>a</w:t>
      </w:r>
      <w:r>
        <w:rPr/>
        <w:t>utoriza a abertura de crédito especial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2023”, 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88</w:t>
      </w:r>
      <w:r>
        <w:rPr>
          <w:b/>
          <w:bCs/>
        </w:rPr>
        <w:t xml:space="preserve">, DE </w:t>
      </w:r>
      <w:r>
        <w:rPr>
          <w:b/>
          <w:bCs/>
        </w:rPr>
        <w:t>20 DE JULHO</w:t>
      </w:r>
      <w:r>
        <w:rPr>
          <w:b/>
          <w:bCs/>
        </w:rPr>
        <w:t xml:space="preserve">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Autoriza a abertura de crédito especial na Lei n</w:t>
      </w:r>
      <w:r>
        <w:rPr>
          <w:strike/>
        </w:rPr>
        <w:t>º</w:t>
      </w:r>
      <w:r>
        <w:rPr/>
        <w:t xml:space="preserve"> 5.836, de 14 de dezembro de 2022, que estima a receita e fixa a despesa do Município de Três Passos para o exercício de 2023.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color w:val="000000"/>
          <w:shd w:fill="FFFFFF" w:val="clear"/>
        </w:rPr>
        <w:t xml:space="preserve">Fica autorizada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a abertura de crédito especial, conforme segue: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ÓRGÃO 06.002 – SECRETARIA MUNICIPAL DE OBRAS E VIAÇÃO/SETOR DE OBRAS E SERVIÇOS URBANOS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AÇÃO 2.003 – MANUTENÇÃO DO SERVIÇO DE COLETA E DESTINAÇÃO FINAL DE RESÍDUOS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4.4.93.51.00.00.00.00 - Obras e Instalações – até R$ 379.666,04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Servirá para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a </w:t>
      </w:r>
      <w:r>
        <w:rPr>
          <w:rFonts w:eastAsia="NSimSun"/>
          <w:color w:val="000000"/>
          <w:kern w:val="2"/>
          <w:shd w:fill="FFFFFF" w:val="clear"/>
          <w:lang w:bidi="hi-IN"/>
        </w:rPr>
        <w:t>cobertura das despesas abertas no 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desta Lei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recursos – 2.500.0000, no valor de até R$ 379.666,04 (trezentos e setenta e nove mil, seiscentos e sessenta e seis reais e quatro centavos). 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LibreOffice/7.4.2.3$Windows_X86_64 LibreOffice_project/382eef1f22670f7f4118c8c2dd222ec7ad009daf</Application>
  <AppVersion>15.0000</AppVersion>
  <Pages>2</Pages>
  <Words>287</Words>
  <Characters>1405</Characters>
  <CharactersWithSpaces>1684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2023-09-05T10:35:41Z</cp:lastPrinted>
  <dcterms:modified xsi:type="dcterms:W3CDTF">2023-09-05T10:39:52Z</dcterms:modified>
  <cp:revision>73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