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11</w:t>
      </w:r>
      <w:r>
        <w:rPr/>
        <w:t>8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5 de setembro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4 de setembro</w:t>
      </w:r>
      <w:r>
        <w:rPr/>
        <w:t xml:space="preserve">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87</w:t>
      </w:r>
      <w:r>
        <w:rPr/>
        <w:t>, de 2023, de sua autoria, que “</w:t>
      </w:r>
      <w:r>
        <w:rPr/>
        <w:t>a</w:t>
      </w:r>
      <w:r>
        <w:rPr/>
        <w:t xml:space="preserve">utoriza o </w:t>
      </w:r>
      <w:r>
        <w:rPr/>
        <w:t>P</w:t>
      </w:r>
      <w:r>
        <w:rPr/>
        <w:t xml:space="preserve">oder </w:t>
      </w:r>
      <w:r>
        <w:rPr/>
        <w:t>E</w:t>
      </w:r>
      <w:r>
        <w:rPr/>
        <w:t xml:space="preserve">xecutivo </w:t>
      </w:r>
      <w:r>
        <w:rPr/>
        <w:t>M</w:t>
      </w:r>
      <w:r>
        <w:rPr/>
        <w:t>unicipal a efetuar repasse de recursos ao Consórcio Intermunicipal de Gestão Multifuncional – CITEGEM”,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87</w:t>
      </w:r>
      <w:r>
        <w:rPr>
          <w:b/>
          <w:bCs/>
        </w:rPr>
        <w:t xml:space="preserve">, DE </w:t>
      </w:r>
      <w:r>
        <w:rPr>
          <w:b/>
          <w:bCs/>
        </w:rPr>
        <w:t>20 DE JULHO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</w:t>
      </w:r>
      <w:r>
        <w:rPr/>
        <w:t>P</w:t>
      </w:r>
      <w:r>
        <w:rPr/>
        <w:t xml:space="preserve">oder </w:t>
      </w:r>
      <w:r>
        <w:rPr/>
        <w:t>E</w:t>
      </w:r>
      <w:r>
        <w:rPr/>
        <w:t xml:space="preserve">xecutivo </w:t>
      </w:r>
      <w:r>
        <w:rPr/>
        <w:t>M</w:t>
      </w:r>
      <w:r>
        <w:rPr/>
        <w:t xml:space="preserve">unicipal a efetuar repasse de recursos ao Consórcio Intermunicipal de Gestão Multifuncional – CITEGEM.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Fica o Poder Executivo autorizado a repassar recursos financeiros ao Consórcio Intermunicipal de Gestão Multifuncional – CITEGEM, para instalação da estação de tratamento do chorume oriundo do aterro sanitário.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valor do repasse será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>no máximo de R$ 379.666,04 (trezentos e setenta e nove mil, seiscentos e sessenta e seis reais e quatro centavos), de acordo com o contrato de rateio que será firmado após a licitação.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de rateio fará parte integrante da Lei assim que firmado com os demais consorciados.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LibreOffice/7.4.2.3$Windows_X86_64 LibreOffice_project/382eef1f22670f7f4118c8c2dd222ec7ad009daf</Application>
  <AppVersion>15.0000</AppVersion>
  <Pages>2</Pages>
  <Words>261</Words>
  <Characters>1363</Characters>
  <CharactersWithSpaces>1615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2023-09-05T10:35:41Z</cp:lastPrinted>
  <dcterms:modified xsi:type="dcterms:W3CDTF">2023-09-05T10:35:36Z</dcterms:modified>
  <cp:revision>70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