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139 DE 2023</w:t>
      </w:r>
    </w:p>
    <w:p>
      <w:pPr>
        <w:pStyle w:val="Normal"/>
        <w:jc w:val="both"/>
        <w:rPr/>
      </w:pPr>
      <w:r>
        <w:rPr/>
        <w:t>Em 19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18 de setembro de 2023, aprovou o PROJETO DE LEI ORDINÁRIA N</w:t>
      </w:r>
      <w:r>
        <w:rPr>
          <w:strike/>
        </w:rPr>
        <w:t>º</w:t>
      </w:r>
      <w:r>
        <w:rPr/>
        <w:t xml:space="preserve"> 120, de 2023, de sua autoria, que “autoriza a abertura de crédito especial na Lei n</w:t>
      </w:r>
      <w:r>
        <w:rPr>
          <w:strike/>
        </w:rPr>
        <w:t>º</w:t>
      </w:r>
      <w:r>
        <w:rPr/>
        <w:t xml:space="preserve"> 5.836, de 14 de dezembro de 2022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120, DE 28 DE JULHO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Fica autorizada </w:t>
      </w:r>
      <w:r>
        <w:rPr>
          <w:rFonts w:eastAsia="NSimSun"/>
          <w:color w:val="000000"/>
          <w:kern w:val="2"/>
          <w:shd w:fill="FFFFFF" w:val="clear"/>
          <w:lang w:bidi="hi-IN"/>
        </w:rPr>
        <w:t>a abertura de crédito especial junto à Secretaria Municipal de Obras e Viação no valor de até R$ 36.000,00 (trinta e seis mil reais),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06.002 – SECRETARIA MUNICIPAL DE OBRAS E VIAÇÃO/SETOR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Ação: 2.129 – MANUTENÇÃO DAS ATIVIDADES DO CONVÊNIO COM A BRIGADA MILITAR DO MUNICÍPIO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3.3.90.30.00.00.00.00 – MATERIAL DE CONSUMO até R$ 17.000,00 (dezessete mil reais)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Elemento de Despesa: 3.3.90.39.00.00.00.00 – OUTROS SERVIÇOS DE TERCEIROS até R$ 10.000,00 (dez mil reais)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Elemento de Despesa: 4.4.90.52.00.00.00.00 – EQUIPAMENTO E MATERIAL PERMANENTE até R$ </w:t>
      </w:r>
      <w:r>
        <w:rPr>
          <w:rFonts w:eastAsia="NSimSun"/>
          <w:color w:val="000000"/>
          <w:kern w:val="2"/>
          <w:shd w:fill="FFFFFF" w:val="clear"/>
          <w:lang w:bidi="hi-IN"/>
        </w:rPr>
        <w:t>9</w:t>
      </w:r>
      <w:r>
        <w:rPr>
          <w:rFonts w:eastAsia="NSimSun"/>
          <w:color w:val="000000"/>
          <w:kern w:val="2"/>
          <w:shd w:fill="FFFFFF" w:val="clear"/>
          <w:lang w:bidi="hi-IN"/>
        </w:rPr>
        <w:t>.000,00 (</w:t>
      </w:r>
      <w:r>
        <w:rPr>
          <w:rFonts w:eastAsia="NSimSun"/>
          <w:color w:val="000000"/>
          <w:kern w:val="2"/>
          <w:shd w:fill="FFFFFF" w:val="clear"/>
          <w:lang w:bidi="hi-IN"/>
        </w:rPr>
        <w:t>nove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mil reais)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cobertura das despesas abertas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desta Lei o saldo financeiro das rubricas: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06.002 – SECRETARIA MUNICIPAL DE OBRAS E VIAÇÃO/SETOR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 - 2.129 – MANUTENÇÃO DAS ATIVIDADES DO CONVÊNIO COM A BRIGADA MILITAR DO MUNICÍPIO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3.3.30.41.00.00.00.00 – Contribuições (no valor de até R$ 10.000,00)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4.4.40.42.00.00.00.00 – Auxílios (no valor de até R$ 26.000,00) que serão suplementadas conforme a necessidade de compra apresentada pela Brigada Militar, com fundamento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5.800, de 2022.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LibreOffice/7.4.2.3$Windows_X86_64 LibreOffice_project/382eef1f22670f7f4118c8c2dd222ec7ad009daf</Application>
  <AppVersion>15.0000</AppVersion>
  <Pages>2</Pages>
  <Words>385</Words>
  <Characters>2015</Characters>
  <CharactersWithSpaces>2389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2023-09-14T09:40:24Z</cp:lastPrinted>
  <dcterms:modified xsi:type="dcterms:W3CDTF">2023-09-19T10:53:26Z</dcterms:modified>
  <cp:revision>178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