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15</w:t>
      </w:r>
      <w:r>
        <w:rPr/>
        <w:t>9</w:t>
      </w:r>
      <w:r>
        <w:rPr/>
        <w:t xml:space="preserve"> DE 2023</w:t>
      </w:r>
    </w:p>
    <w:p>
      <w:pPr>
        <w:pStyle w:val="Normal"/>
        <w:jc w:val="both"/>
        <w:rPr/>
      </w:pPr>
      <w:r>
        <w:rPr/>
        <w:t>Em 21 de novembro de 2023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Dirijo-me a Vossa Excelência para comunicar que esta Câmara Municipal, na Sessão de 20 de novembro de 2023, aprovou o PROJETO DE LEI ORDINÁRIA N</w:t>
      </w:r>
      <w:r>
        <w:rPr>
          <w:strike/>
        </w:rPr>
        <w:t>º</w:t>
      </w:r>
      <w:r>
        <w:rPr/>
        <w:t xml:space="preserve"> 14</w:t>
      </w:r>
      <w:r>
        <w:rPr/>
        <w:t>3</w:t>
      </w:r>
      <w:r>
        <w:rPr/>
        <w:t>, de 2023, de sua autoria, que “</w:t>
      </w:r>
      <w:r>
        <w:rPr/>
        <w:t>a</w:t>
      </w:r>
      <w:r>
        <w:rPr/>
        <w:t>utoriza a abertura de crédito suplementar na Lei n</w:t>
      </w:r>
      <w:r>
        <w:rPr>
          <w:strike/>
        </w:rPr>
        <w:t>º</w:t>
      </w:r>
      <w:r>
        <w:rPr/>
        <w:t xml:space="preserve"> 5.836, de 14 de dezembro de 2022, que estima a receita e fixa a despesa do Município de Três Passos para o exercício de 2023</w:t>
      </w:r>
      <w:bookmarkStart w:id="0" w:name="_GoBack"/>
      <w:bookmarkEnd w:id="0"/>
      <w:r>
        <w:rPr/>
        <w:t>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2287270</wp:posOffset>
            </wp:positionH>
            <wp:positionV relativeFrom="paragraph">
              <wp:posOffset>156210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Diego Hider Maciel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/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Cs/>
          <w:strike/>
        </w:rPr>
        <w:t>º</w:t>
      </w:r>
      <w:r>
        <w:rPr>
          <w:b/>
          <w:bCs/>
        </w:rPr>
        <w:t xml:space="preserve"> 14</w:t>
      </w:r>
      <w:r>
        <w:rPr>
          <w:b/>
          <w:bCs/>
        </w:rPr>
        <w:t>3</w:t>
      </w:r>
      <w:r>
        <w:rPr>
          <w:b/>
          <w:bCs/>
        </w:rPr>
        <w:t xml:space="preserve">, DE </w:t>
      </w:r>
      <w:r>
        <w:rPr>
          <w:b/>
          <w:bCs/>
        </w:rPr>
        <w:t>30</w:t>
      </w:r>
      <w:r>
        <w:rPr>
          <w:b/>
          <w:bCs/>
        </w:rPr>
        <w:t xml:space="preserve"> DE OUTUBRO DE 2023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>Autoriza a abertura de crédito suplementar na Lei n</w:t>
      </w:r>
      <w:r>
        <w:rPr>
          <w:strike/>
        </w:rPr>
        <w:t>º</w:t>
      </w:r>
      <w:r>
        <w:rPr/>
        <w:t xml:space="preserve"> 5.836, de 14 de dezembro de 2022, que estima a receita e fixa a despesa do Município de Três Passos para o exercício de 2023.</w:t>
      </w:r>
    </w:p>
    <w:p>
      <w:pPr>
        <w:pStyle w:val="Normal"/>
        <w:ind w:left="4535" w:hanging="0"/>
        <w:jc w:val="both"/>
        <w:rPr/>
      </w:pPr>
      <w:r>
        <w:rPr/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Art. 1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Autoriza a abertura de crédito suplementar junto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à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Secretaria Municipal de Saúde, conforme segue: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I - Ó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rgão: 09 – SECRETARIA MUNICIPAL DE EDUCAÇÃO SA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DE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a)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Ação: 2.077 – Manutenção do Atendimento Ambulatorial e Domiciliar da Saúde da Família – ESF.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415 – 3.1.90.11.00.00.00.00.2602.0000 – Vencimentos e Vant. Fixas P. Civil - R$ 419.698,80.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415 – 3.1.90.11.00.00.00.00.1602.0000 – Vencimentos e Vant. Fixas P. Civil - R$ 24.985,40.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b)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Ação: 2.083 – Manutenção de Serviços de Média e Alta Complexidade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464 – 3.3.90.39.00.00.00.00.2600.0000 – Outros Serviços Terc. P. Jurídica - R$ 31.230,23.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465 – 3.3.93.39.00.00.00.00.2600.0000 – Outros Serviços Terc. - PJ – R$ 79.047,29.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465 – 3.3.93.39.00.00.00.00.1600.0000 -  Outros Serviços Terc. - PJ  - R$ 20.952,10.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c)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Ação: 2.089 – Aquisição e Distribuição de Medicamentos Especiais, Órteses, Próteses e Materiais Especiais.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501 – 3.3.90.32.00.00.00.00.2600.0000 – Material, Bem ou Serviço Distrib. Gratuita R$ 50.000,00.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Art. 2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Servirá para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cobertura da despesa a ser suplementada do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rt. 1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desta Lei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o seguinte: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I -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Saldo financeiro do exercício anterior, recurso 4996(2022) que passa a ser contabilizado como recurso 2.600.000, no valor de R$ 160.277,52, conta bancária 006.624.056-5.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II -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Excesso de Arrecadação em 2023 do recurso 1.600.0000 no valor de R$ 20.952,10, conta bancária 006.624.056-5.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III -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Saldo Financeiro do exercício anterior, recurso 4505 (2022) que passa a ser contabilizado como recurso 1.602.0000, no valor de R$ 419.698,80, conta bancária 006.624.071-9.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IV -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Excesso de Arrecadação em 2023 do recurso 1.602.0000 no valor de R$ 24.985,40, conta bancária 006.624.071-9.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Art. 3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Strong">
    <w:name w:val="Strong"/>
    <w:qFormat/>
    <w:rsid w:val="00651b48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 w:customStyle="1">
    <w:name w:val="dou-paragraph"/>
    <w:basedOn w:val="Normal"/>
    <w:qFormat/>
    <w:pPr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Application>LibreOffice/7.4.2.3$Windows_X86_64 LibreOffice_project/382eef1f22670f7f4118c8c2dd222ec7ad009daf</Application>
  <AppVersion>15.0000</AppVersion>
  <Pages>2</Pages>
  <Words>438</Words>
  <Characters>2388</Characters>
  <CharactersWithSpaces>2819</CharactersWithSpaces>
  <Paragraphs>32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2023-11-11T20:10:00Z</dcterms:created>
  <dc:creator>CAMARA MUNICIPAL DE VEREADORES DE TRES PASSOS</dc:creator>
  <dc:description/>
  <dc:language>pt-BR</dc:language>
  <cp:lastModifiedBy/>
  <cp:lastPrinted>2023-11-21T16:57:59Z</cp:lastPrinted>
  <dcterms:modified xsi:type="dcterms:W3CDTF">2023-11-21T17:12:34Z</dcterms:modified>
  <cp:revision>26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