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16</w:t>
      </w:r>
      <w:r>
        <w:rPr/>
        <w:t>4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21 de novembro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20 de novembro de 2023, aprovou o PROJETO DE LEI ORDINÁRIA N</w:t>
      </w:r>
      <w:r>
        <w:rPr>
          <w:strike/>
        </w:rPr>
        <w:t>º</w:t>
      </w:r>
      <w:r>
        <w:rPr/>
        <w:t xml:space="preserve"> 14</w:t>
      </w:r>
      <w:r>
        <w:rPr/>
        <w:t>8</w:t>
      </w:r>
      <w:r>
        <w:rPr/>
        <w:t>, de 2023, de sua autoria, que “</w:t>
      </w:r>
      <w:r>
        <w:rPr/>
        <w:t>a</w:t>
      </w:r>
      <w:r>
        <w:rPr/>
        <w:t>utoriza o Município a fazer concessão administrativa de uso de imóvel público ao Grupo da Terceira Idade Santo Antônio</w:t>
      </w:r>
      <w:bookmarkStart w:id="0" w:name="_GoBack"/>
      <w:bookmarkEnd w:id="0"/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14</w:t>
      </w:r>
      <w:r>
        <w:rPr>
          <w:b/>
          <w:bCs/>
        </w:rPr>
        <w:t>8</w:t>
      </w:r>
      <w:r>
        <w:rPr>
          <w:b/>
          <w:bCs/>
        </w:rPr>
        <w:t>, DE 31 DE OUTUBRO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Município a fazer concessão administrativa de uso de imóvel público ao Grupo da Terceira Idade Santo Antônio.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 o Poder Executivo Municipal autorizado a proceder concessão administrativa de uso do prédio público a seguir descrito, para ao Grupo da Terceira Idade Santo Antônio, inscrito no CNPJ sob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03.934.722/0001-01: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 – Uma fração de terras com área de 4.039,30m², do lote rural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115, da 5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ª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secção Turvo, situada no distrito de Santo Antônio, neste Município, incluindo dois prédios de alvenaria (AV-2-16.105), registrado no RI de Três Passos sob a Matrícula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16.105.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 concessão administrativa de uso se dará pelo prazo de vinte e cinco anos e será formalizada por meio de celebração de contrato de concessão administrativa de uso, a contar da sua assinatura, podendo ser prorrogada caso haja interesse entre as partes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</w:t>
      </w:r>
      <w:r>
        <w:rPr>
          <w:rFonts w:eastAsia="NSimSun"/>
          <w:strike w:val="false"/>
          <w:dstrike w:val="false"/>
          <w:color w:val="000000"/>
          <w:kern w:val="2"/>
          <w:sz w:val="24"/>
          <w:szCs w:val="24"/>
          <w:shd w:fill="FFFFFF" w:val="clear"/>
          <w:lang w:bidi="hi-IN"/>
        </w:rPr>
        <w:t xml:space="preserve"> cessionári</w:t>
      </w:r>
      <w:r>
        <w:rPr>
          <w:rFonts w:eastAsia="NSimSun"/>
          <w:strike w:val="false"/>
          <w:dstrike w:val="false"/>
          <w:color w:val="000000"/>
          <w:kern w:val="2"/>
          <w:sz w:val="24"/>
          <w:szCs w:val="24"/>
          <w:shd w:fill="FFFFFF" w:val="clear"/>
          <w:lang w:bidi="hi-IN"/>
        </w:rPr>
        <w:t>o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utilizará o imóvel objeto da presente concessão administrativa de uso exclusivamente para os fins estabelecidos em seu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statuto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s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ocial.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As benfeitorias necessárias realizadas pel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</w:t>
      </w:r>
      <w:r>
        <w:rPr>
          <w:rFonts w:eastAsia="NSimSun"/>
          <w:strike w:val="false"/>
          <w:dstrike w:val="false"/>
          <w:color w:val="000000"/>
          <w:kern w:val="2"/>
          <w:sz w:val="24"/>
          <w:szCs w:val="24"/>
          <w:shd w:fill="FFFFFF" w:val="clear"/>
          <w:lang w:bidi="hi-IN"/>
        </w:rPr>
        <w:t xml:space="preserve"> cessionári</w:t>
      </w:r>
      <w:r>
        <w:rPr>
          <w:rFonts w:eastAsia="NSimSun"/>
          <w:strike w:val="false"/>
          <w:dstrike w:val="false"/>
          <w:color w:val="000000"/>
          <w:kern w:val="2"/>
          <w:sz w:val="24"/>
          <w:szCs w:val="24"/>
          <w:shd w:fill="FFFFFF" w:val="clear"/>
          <w:lang w:bidi="hi-IN"/>
        </w:rPr>
        <w:t>o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serão indenizadas ao final da concessão administrativa de uso e devolução do imóvel.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</w:t>
      </w:r>
      <w:r>
        <w:rPr>
          <w:rFonts w:eastAsia="NSimSun"/>
          <w:strike w:val="false"/>
          <w:dstrike w:val="false"/>
          <w:color w:val="000000"/>
          <w:kern w:val="2"/>
          <w:sz w:val="24"/>
          <w:szCs w:val="24"/>
          <w:shd w:fill="FFFFFF" w:val="clear"/>
          <w:lang w:bidi="hi-IN"/>
        </w:rPr>
        <w:t xml:space="preserve"> cessionári</w:t>
      </w:r>
      <w:r>
        <w:rPr>
          <w:rFonts w:eastAsia="NSimSun"/>
          <w:strike w:val="false"/>
          <w:dstrike w:val="false"/>
          <w:color w:val="000000"/>
          <w:kern w:val="2"/>
          <w:sz w:val="24"/>
          <w:szCs w:val="24"/>
          <w:shd w:fill="FFFFFF" w:val="clear"/>
          <w:lang w:bidi="hi-IN"/>
        </w:rPr>
        <w:t>o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não poderá transferir para terceiros o direito concedido sobre o imóvel objeto da presente Lei.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/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6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Caso haja necessidade,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</w:t>
      </w:r>
      <w:r>
        <w:rPr>
          <w:rFonts w:eastAsia="NSimSun"/>
          <w:strike w:val="false"/>
          <w:dstrike w:val="false"/>
          <w:color w:val="000000"/>
          <w:kern w:val="2"/>
          <w:sz w:val="24"/>
          <w:szCs w:val="24"/>
          <w:shd w:fill="FFFFFF" w:val="clear"/>
          <w:lang w:bidi="hi-IN"/>
        </w:rPr>
        <w:t xml:space="preserve"> cessionári</w:t>
      </w:r>
      <w:r>
        <w:rPr>
          <w:rFonts w:eastAsia="NSimSun"/>
          <w:strike w:val="false"/>
          <w:dstrike w:val="false"/>
          <w:color w:val="000000"/>
          <w:kern w:val="2"/>
          <w:sz w:val="24"/>
          <w:szCs w:val="24"/>
          <w:shd w:fill="FFFFFF" w:val="clear"/>
          <w:lang w:bidi="hi-IN"/>
        </w:rPr>
        <w:t>o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deverá disponibilizar o prédio e seus acessórios e equipamentos, mediante o reembolso das despesas estritamente necessárias, para a realização de até quatro eventos anuais pela Administração Municipal.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7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 dispensada a concorrência pública para os fins da presente Lei, de acordo com o disposto no §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do art. 16 da Lei Orgânica Municipal.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8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Poder Executivo poderá regulamentar a presente Lei, no que for necessário, mediante Decreto.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9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LibreOffice/7.4.2.3$Windows_X86_64 LibreOffice_project/382eef1f22670f7f4118c8c2dd222ec7ad009daf</Application>
  <AppVersion>15.0000</AppVersion>
  <Pages>2</Pages>
  <Words>441</Words>
  <Characters>2301</Characters>
  <CharactersWithSpaces>2724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2023-11-22T11:10:22Z</cp:lastPrinted>
  <dcterms:modified xsi:type="dcterms:W3CDTF">2023-11-22T11:28:35Z</dcterms:modified>
  <cp:revision>49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