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17</w:t>
      </w:r>
      <w:r>
        <w:rPr/>
        <w:t>8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12</w:t>
      </w:r>
      <w:r>
        <w:rPr/>
        <w:t xml:space="preserve"> de dezembro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11</w:t>
      </w:r>
      <w:r>
        <w:rPr/>
        <w:t xml:space="preserve"> de dezembro de 2023, aprovou o PROJETO DE LEI </w:t>
      </w:r>
      <w:r>
        <w:rPr/>
        <w:t>COMPLEMENTAR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/>
        <w:t>9</w:t>
      </w:r>
      <w:r>
        <w:rPr/>
        <w:t>, de 2023, de sua autoria, que “</w:t>
      </w:r>
      <w:r>
        <w:rPr/>
        <w:t>a</w:t>
      </w:r>
      <w:r>
        <w:rPr/>
        <w:t xml:space="preserve">ltera a Lei complementar nº 18, de 16 de agosto de 2011, que dispõe sobre o regime jurídico dos servidores </w:t>
      </w:r>
      <w:r>
        <w:rPr/>
        <w:t>públicos do Município de Três Passos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 xml:space="preserve">PROJETO DE LEI </w:t>
      </w:r>
      <w:r>
        <w:rPr>
          <w:b/>
          <w:bCs/>
        </w:rPr>
        <w:t xml:space="preserve">COMPLEMENTAR </w:t>
      </w:r>
      <w:r>
        <w:rPr>
          <w:b/>
          <w:bCs/>
        </w:rPr>
        <w:t>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9</w:t>
      </w:r>
      <w:r>
        <w:rPr>
          <w:b/>
          <w:bCs/>
        </w:rPr>
        <w:t xml:space="preserve">, DE </w:t>
      </w:r>
      <w:r>
        <w:rPr>
          <w:b/>
          <w:bCs/>
        </w:rPr>
        <w:t>23 DE NOVEMBRO</w:t>
      </w:r>
      <w:r>
        <w:rPr>
          <w:b/>
          <w:bCs/>
        </w:rPr>
        <w:t xml:space="preserve">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Altera a Lei complementar nº 18, de 16 de agosto de 2011, que dispõe sobre o regime jurídico dos servidores </w:t>
      </w:r>
      <w:r>
        <w:rPr/>
        <w:t>públicos do Município de Três Passos.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O Art. 146-A da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Lei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omplementar nº 18, de 16 de agosto de 2011, passa a vigorar com a seguinte redação: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Art. 146-A. Ao Servidor Municipal estável, que estiver cursando pós-graduação em nível de Mestrado ou Doutorado, em curso reconhecido pelo MEC ou CAPES, poderá ser concedida licença parcial, sem a necessidade de desconto ou compensação de horários. ”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(NR)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……………………………………………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.”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Application>LibreOffice/7.4.2.3$Windows_X86_64 LibreOffice_project/382eef1f22670f7f4118c8c2dd222ec7ad009daf</Application>
  <AppVersion>15.0000</AppVersion>
  <Pages>2</Pages>
  <Words>243</Words>
  <Characters>1230</Characters>
  <CharactersWithSpaces>1462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2023-12-12T09:35:52Z</cp:lastPrinted>
  <dcterms:modified xsi:type="dcterms:W3CDTF">2023-12-12T10:00:21Z</dcterms:modified>
  <cp:revision>113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