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</w:t>
      </w:r>
      <w:r>
        <w:rPr/>
        <w:t>10</w:t>
      </w:r>
      <w:r>
        <w:rPr/>
        <w:t xml:space="preserve"> DE 2024</w:t>
      </w:r>
    </w:p>
    <w:p>
      <w:pPr>
        <w:pStyle w:val="Normal"/>
        <w:jc w:val="both"/>
        <w:rPr/>
      </w:pPr>
      <w:r>
        <w:rPr/>
        <w:t>Em 1</w:t>
      </w:r>
      <w:r>
        <w:rPr/>
        <w:t>2</w:t>
      </w:r>
      <w:r>
        <w:rPr/>
        <w:t xml:space="preserve"> de março de 2024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11</w:t>
      </w:r>
      <w:r>
        <w:rPr/>
        <w:t xml:space="preserve"> de março de 2024, aprovou o PROJETO DE LEI ORDINÁRIA N</w:t>
      </w:r>
      <w:r>
        <w:rPr>
          <w:strike/>
        </w:rPr>
        <w:t>º</w:t>
      </w:r>
      <w:r>
        <w:rPr/>
        <w:t xml:space="preserve"> </w:t>
      </w:r>
      <w:r>
        <w:rPr/>
        <w:t>5</w:t>
      </w:r>
      <w:r>
        <w:rPr/>
        <w:t>, de 2024, de sua autoria, que “</w:t>
      </w:r>
      <w:r>
        <w:rPr/>
        <w:t>a</w:t>
      </w:r>
      <w:r>
        <w:rPr/>
        <w:t>utoriza o recebimento de bem imóvel pelo Município de Três Passos, a título de doação”,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1854200</wp:posOffset>
            </wp:positionH>
            <wp:positionV relativeFrom="paragraph">
              <wp:posOffset>11430</wp:posOffset>
            </wp:positionV>
            <wp:extent cx="2136775" cy="9906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Flavio Habitzreiter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bookmarkStart w:id="0" w:name="_GoBack"/>
      <w:bookmarkEnd w:id="0"/>
      <w:r>
        <w:rPr>
          <w:b/>
          <w:bCs/>
        </w:rPr>
        <w:t>PROJETO DE LEI ORDINÁRIA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5</w:t>
      </w:r>
      <w:r>
        <w:rPr>
          <w:b/>
          <w:bCs/>
        </w:rPr>
        <w:t>, DE 19 DE FEVEREIRO DE 2024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o recebimento de bem imóvel pelo Município de Três Passos, a título de doação.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Fica o Município de Três Passos autorizado a receber, por doação, o imóvel transcrito no Registro de Imóveis sob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16.030, fração de terras do lote rural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264, da 3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ª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secção turvo, com área de 10.000,00m², dentro de uma área maior de 43.041,65m², situado em Boa Vista da Romana, neste Município, de propriedade d</w:t>
      </w:r>
      <w:r>
        <w:rPr>
          <w:rFonts w:eastAsia="NSimSun"/>
          <w:color w:val="000000"/>
          <w:kern w:val="2"/>
          <w:shd w:fill="FFFFFF" w:val="clear"/>
          <w:lang w:bidi="hi-IN"/>
        </w:rPr>
        <w:t>o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Esporte Clube Os Combinados de Boa Vista da Romana. 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 xml:space="preserve">Parágrafo único. </w:t>
      </w: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 xml:space="preserve">As despesas relacionadas com a transferência do bem descrito neste artigo serão suportadas pelo Município. 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i w:val="false"/>
          <w:iCs w:val="false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LibreOffice/7.4.2.3$Windows_X86_64 LibreOffice_project/382eef1f22670f7f4118c8c2dd222ec7ad009daf</Application>
  <AppVersion>15.0000</AppVersion>
  <Pages>2</Pages>
  <Words>256</Words>
  <Characters>1263</Characters>
  <CharactersWithSpaces>1505</CharactersWithSpaces>
  <Paragraphs>18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2024-02-21T11:58:00Z</dcterms:created>
  <dc:creator>CAMARA MUNICIPAL DE VEREADORES DE TRES PASSOS</dc:creator>
  <dc:description/>
  <dc:language>pt-BR</dc:language>
  <cp:lastModifiedBy/>
  <cp:lastPrinted>2024-03-05T15:53:30Z</cp:lastPrinted>
  <dcterms:modified xsi:type="dcterms:W3CDTF">2024-03-12T15:48:27Z</dcterms:modified>
  <cp:revision>26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