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9" w:rsidRDefault="0015431F">
      <w:pPr>
        <w:jc w:val="both"/>
      </w:pPr>
      <w:r>
        <w:t>Excelentíssimo Senhor Prefeito Municipal de Três Passos</w:t>
      </w:r>
    </w:p>
    <w:p w:rsidR="00F32399" w:rsidRDefault="0015431F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15431F">
      <w:pPr>
        <w:jc w:val="both"/>
      </w:pPr>
      <w:r>
        <w:t>CÂMARA MUNICIPAL DE TRÊS PASSOS</w:t>
      </w:r>
    </w:p>
    <w:p w:rsidR="00F32399" w:rsidRDefault="0015431F">
      <w:pPr>
        <w:jc w:val="both"/>
      </w:pPr>
      <w:r>
        <w:t>AUTÓGRAFO N</w:t>
      </w:r>
      <w:r w:rsidR="00C43403" w:rsidRPr="00C43403">
        <w:rPr>
          <w:strike/>
        </w:rPr>
        <w:t>º</w:t>
      </w:r>
      <w:r>
        <w:t xml:space="preserve"> 1</w:t>
      </w:r>
      <w:r w:rsidR="00C43403">
        <w:t>8</w:t>
      </w:r>
      <w:r>
        <w:t xml:space="preserve"> DE 2024</w:t>
      </w:r>
    </w:p>
    <w:p w:rsidR="00F32399" w:rsidRDefault="0015431F">
      <w:pPr>
        <w:jc w:val="both"/>
      </w:pPr>
      <w:r>
        <w:t xml:space="preserve">Em </w:t>
      </w:r>
      <w:r w:rsidR="008C43BD">
        <w:t>2</w:t>
      </w:r>
      <w:r>
        <w:t xml:space="preserve"> de </w:t>
      </w:r>
      <w:r w:rsidR="008C43BD">
        <w:t>abril</w:t>
      </w:r>
      <w:r>
        <w:t xml:space="preserve"> de 2024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15431F">
      <w:pPr>
        <w:jc w:val="both"/>
      </w:pPr>
      <w:r>
        <w:t>Senhor Prefeito,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15431F">
      <w:pPr>
        <w:jc w:val="both"/>
      </w:pPr>
      <w:r>
        <w:tab/>
      </w:r>
      <w:r>
        <w:t xml:space="preserve">Dirijo-me a Vossa Excelência para comunicar que esta Câmara Municipal, na Sessão de </w:t>
      </w:r>
      <w:r w:rsidR="008C43BD">
        <w:t>1</w:t>
      </w:r>
      <w:r w:rsidR="008C43BD" w:rsidRPr="008C43BD">
        <w:rPr>
          <w:strike/>
        </w:rPr>
        <w:t>º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8C43BD">
        <w:t>abril</w:t>
      </w:r>
      <w:r>
        <w:t xml:space="preserve"> de 2024, aprovou o PROJETO DE LEI ORDINÁRIA N</w:t>
      </w:r>
      <w:r w:rsidR="00C43403" w:rsidRPr="00C43403">
        <w:rPr>
          <w:strike/>
        </w:rPr>
        <w:t>º</w:t>
      </w:r>
      <w:r>
        <w:t xml:space="preserve"> </w:t>
      </w:r>
      <w:r w:rsidR="00C43403">
        <w:t>6</w:t>
      </w:r>
      <w:r>
        <w:t>, de 2024, de sua autoria, que “</w:t>
      </w:r>
      <w:r w:rsidR="008C43BD">
        <w:t>a</w:t>
      </w:r>
      <w:r w:rsidR="008C43BD" w:rsidRPr="008C43BD">
        <w:t>ltera a Lei nº 1.837, de 14 de julho de 1967, que fixa os feriados religiosos para o Município de Três Passos</w:t>
      </w:r>
      <w:r>
        <w:t>”, seguindo a redação final para sanção ou veto nos termos do art. 72 da Lei Orgânica Municipal.</w:t>
      </w:r>
    </w:p>
    <w:p w:rsidR="00F32399" w:rsidRDefault="00F32399">
      <w:pPr>
        <w:jc w:val="both"/>
      </w:pPr>
    </w:p>
    <w:p w:rsidR="00F32399" w:rsidRDefault="0015431F">
      <w:pPr>
        <w:jc w:val="both"/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15431F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F32399" w:rsidRDefault="0015431F">
      <w:pPr>
        <w:jc w:val="center"/>
      </w:pPr>
      <w:r>
        <w:t>Presidente da Câmara Municipal de Três Passos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  <w:rPr>
          <w:b/>
          <w:bCs/>
        </w:rPr>
      </w:pPr>
    </w:p>
    <w:p w:rsidR="00F32399" w:rsidRDefault="0015431F">
      <w:pPr>
        <w:jc w:val="center"/>
      </w:pPr>
      <w:r>
        <w:rPr>
          <w:b/>
          <w:bCs/>
        </w:rPr>
        <w:t>PROJETO DE LEI ORDINÁRIA N</w:t>
      </w:r>
      <w:r w:rsidR="00C43403" w:rsidRPr="00C43403">
        <w:rPr>
          <w:bCs/>
          <w:strike/>
        </w:rPr>
        <w:t>º</w:t>
      </w:r>
      <w:r>
        <w:rPr>
          <w:b/>
          <w:bCs/>
        </w:rPr>
        <w:t xml:space="preserve"> </w:t>
      </w:r>
      <w:r w:rsidR="00C43403">
        <w:rPr>
          <w:b/>
          <w:bCs/>
        </w:rPr>
        <w:t>6</w:t>
      </w:r>
      <w:r>
        <w:rPr>
          <w:b/>
          <w:bCs/>
        </w:rPr>
        <w:t>, DE</w:t>
      </w:r>
      <w:r>
        <w:rPr>
          <w:b/>
          <w:bCs/>
        </w:rPr>
        <w:t xml:space="preserve"> </w:t>
      </w:r>
      <w:r w:rsidR="00C43403">
        <w:rPr>
          <w:b/>
          <w:bCs/>
        </w:rPr>
        <w:t xml:space="preserve">19 </w:t>
      </w:r>
      <w:r>
        <w:rPr>
          <w:b/>
          <w:bCs/>
        </w:rPr>
        <w:t xml:space="preserve">DE </w:t>
      </w:r>
      <w:r w:rsidR="00C43403">
        <w:rPr>
          <w:b/>
          <w:bCs/>
        </w:rPr>
        <w:t>FEVEREIRO</w:t>
      </w:r>
      <w:r>
        <w:rPr>
          <w:b/>
          <w:bCs/>
        </w:rPr>
        <w:t xml:space="preserve"> DE 2024</w:t>
      </w:r>
    </w:p>
    <w:p w:rsidR="00F32399" w:rsidRDefault="00F32399">
      <w:pPr>
        <w:jc w:val="both"/>
        <w:rPr>
          <w:rFonts w:cs="Arial"/>
        </w:rPr>
      </w:pPr>
    </w:p>
    <w:p w:rsidR="00F32399" w:rsidRDefault="00C43403">
      <w:pPr>
        <w:ind w:left="4535"/>
        <w:jc w:val="both"/>
      </w:pPr>
      <w:r w:rsidRPr="00C43403">
        <w:t>Altera a Lei n</w:t>
      </w:r>
      <w:r w:rsidRPr="00C43403">
        <w:rPr>
          <w:strike/>
        </w:rPr>
        <w:t>º</w:t>
      </w:r>
      <w:r w:rsidRPr="00C43403">
        <w:t xml:space="preserve"> 1</w:t>
      </w:r>
      <w:r>
        <w:t>.</w:t>
      </w:r>
      <w:r w:rsidRPr="00C43403">
        <w:t xml:space="preserve">837, de </w:t>
      </w:r>
      <w:r>
        <w:t xml:space="preserve">14 de julho de </w:t>
      </w:r>
      <w:r w:rsidRPr="00C43403">
        <w:t>1967, que fixa os feriados religiosos para o Município de Três Passos.</w:t>
      </w:r>
    </w:p>
    <w:p w:rsidR="00C43403" w:rsidRDefault="00C43403">
      <w:pPr>
        <w:ind w:left="4535"/>
        <w:jc w:val="both"/>
      </w:pPr>
      <w:bookmarkStart w:id="0" w:name="_GoBack"/>
      <w:bookmarkEnd w:id="0"/>
    </w:p>
    <w:p w:rsidR="00C43403" w:rsidRPr="00C43403" w:rsidRDefault="0015431F" w:rsidP="00C4340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C43403"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O 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C43403"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da Lei n</w:t>
      </w:r>
      <w:r w:rsidR="00C43403"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C43403" w:rsidRPr="00C43403">
        <w:t>1</w:t>
      </w:r>
      <w:r w:rsidR="00C43403">
        <w:t>.</w:t>
      </w:r>
      <w:r w:rsidR="00C43403" w:rsidRPr="00C43403">
        <w:t xml:space="preserve">837, de </w:t>
      </w:r>
      <w:r w:rsidR="00C43403">
        <w:t xml:space="preserve">14 de julho de </w:t>
      </w:r>
      <w:r w:rsidR="00C43403" w:rsidRPr="00C43403">
        <w:t>1967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>, passa a vigorar com a seguinte redação:</w:t>
      </w:r>
    </w:p>
    <w:p w:rsidR="00C43403" w:rsidRPr="00C43403" w:rsidRDefault="00C43403" w:rsidP="00C43403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“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Fixam-se para o território do Município de Três Passos, os seguintes feriados religiosos:</w:t>
      </w:r>
    </w:p>
    <w:p w:rsidR="00C43403" w:rsidRPr="00C43403" w:rsidRDefault="00C43403" w:rsidP="00C43403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I - 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Sexta Feira Santa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C43403" w:rsidRPr="00C43403" w:rsidRDefault="00C43403" w:rsidP="00C43403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II - 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Corpus Christi (40 dias após a Páscoa)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C43403" w:rsidRPr="00C43403" w:rsidRDefault="00325CBF" w:rsidP="00C43403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III - 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>Martírio dos Beatos Padre Manuel e Coroinha Adílio (21 de maio)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C43403" w:rsidRPr="00C43403" w:rsidRDefault="00325CBF" w:rsidP="00C43403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IV - </w:t>
      </w:r>
      <w:r w:rsidR="00C43403" w:rsidRPr="00C43403">
        <w:rPr>
          <w:rFonts w:eastAsia="NSimSun"/>
          <w:color w:val="000000"/>
          <w:kern w:val="2"/>
          <w:shd w:val="clear" w:color="auto" w:fill="FFFFFF"/>
          <w:lang w:bidi="hi-IN"/>
        </w:rPr>
        <w:t>Santos Inocentes (28 de dezembro - aniversário do Município).</w:t>
      </w:r>
      <w:r w:rsidR="00C43403">
        <w:rPr>
          <w:rFonts w:eastAsia="NSimSun"/>
          <w:color w:val="000000"/>
          <w:kern w:val="2"/>
          <w:shd w:val="clear" w:color="auto" w:fill="FFFFFF"/>
          <w:lang w:bidi="hi-IN"/>
        </w:rPr>
        <w:t>” (NR)</w:t>
      </w:r>
    </w:p>
    <w:p w:rsidR="00C43403" w:rsidRPr="00C43403" w:rsidRDefault="00C43403" w:rsidP="00C4340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F32399" w:rsidRDefault="00C43403" w:rsidP="00C4340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Art. </w:t>
      </w:r>
      <w:r w:rsidR="006C6261">
        <w:rPr>
          <w:rFonts w:eastAsia="NSimSun"/>
          <w:color w:val="000000"/>
          <w:kern w:val="2"/>
          <w:shd w:val="clear" w:color="auto" w:fill="FFFFFF"/>
          <w:lang w:bidi="hi-IN"/>
        </w:rPr>
        <w:t>2</w:t>
      </w:r>
      <w:r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</w:t>
      </w:r>
      <w:r w:rsidR="00325CBF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</w:p>
    <w:p w:rsidR="00C43403" w:rsidRDefault="00C43403" w:rsidP="00C4340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3403" w:rsidRDefault="00C43403" w:rsidP="00C4340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Art. </w:t>
      </w:r>
      <w:r w:rsidR="006C6261">
        <w:rPr>
          <w:rFonts w:eastAsia="NSimSun"/>
          <w:color w:val="000000"/>
          <w:kern w:val="2"/>
          <w:shd w:val="clear" w:color="auto" w:fill="FFFFFF"/>
          <w:lang w:bidi="hi-IN"/>
        </w:rPr>
        <w:t>3</w:t>
      </w:r>
      <w:r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Revogam-se as Leis </w:t>
      </w:r>
      <w:proofErr w:type="spellStart"/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n</w:t>
      </w:r>
      <w:r w:rsidRPr="00C4340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325CBF">
        <w:rPr>
          <w:rFonts w:eastAsia="NSimSun"/>
          <w:color w:val="000000"/>
          <w:kern w:val="2"/>
          <w:shd w:val="clear" w:color="auto" w:fill="FFFFFF"/>
          <w:lang w:bidi="hi-IN"/>
        </w:rPr>
        <w:t>s</w:t>
      </w:r>
      <w:proofErr w:type="spellEnd"/>
      <w:r w:rsidR="00325CBF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3</w:t>
      </w:r>
      <w:r w:rsidR="003B4256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011</w:t>
      </w:r>
      <w:r w:rsidR="003B4256">
        <w:rPr>
          <w:rFonts w:eastAsia="NSimSun"/>
          <w:color w:val="000000"/>
          <w:kern w:val="2"/>
          <w:shd w:val="clear" w:color="auto" w:fill="FFFFFF"/>
          <w:lang w:bidi="hi-IN"/>
        </w:rPr>
        <w:t xml:space="preserve">, de 12 de dezembro de 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1974</w:t>
      </w:r>
      <w:r w:rsidR="003B4256">
        <w:rPr>
          <w:rFonts w:eastAsia="NSimSun"/>
          <w:color w:val="000000"/>
          <w:kern w:val="2"/>
          <w:shd w:val="clear" w:color="auto" w:fill="FFFFFF"/>
          <w:lang w:bidi="hi-IN"/>
        </w:rPr>
        <w:t xml:space="preserve">, 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e 3</w:t>
      </w:r>
      <w:r w:rsidR="003B4256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  <w:r w:rsidRPr="00C43403">
        <w:rPr>
          <w:rFonts w:eastAsia="NSimSun"/>
          <w:color w:val="000000"/>
          <w:kern w:val="2"/>
          <w:shd w:val="clear" w:color="auto" w:fill="FFFFFF"/>
          <w:lang w:bidi="hi-IN"/>
        </w:rPr>
        <w:t>792</w:t>
      </w:r>
      <w:r w:rsidR="008C43BD">
        <w:rPr>
          <w:rFonts w:eastAsia="NSimSun"/>
          <w:color w:val="000000"/>
          <w:kern w:val="2"/>
          <w:shd w:val="clear" w:color="auto" w:fill="FFFFFF"/>
          <w:lang w:bidi="hi-IN"/>
        </w:rPr>
        <w:t>, de 20 de novembro de 2003.</w:t>
      </w:r>
    </w:p>
    <w:sectPr w:rsidR="00C43403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31F" w:rsidRDefault="0015431F">
      <w:r>
        <w:separator/>
      </w:r>
    </w:p>
  </w:endnote>
  <w:endnote w:type="continuationSeparator" w:id="0">
    <w:p w:rsidR="0015431F" w:rsidRDefault="0015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15431F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F32399" w:rsidRDefault="0015431F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31F" w:rsidRDefault="0015431F">
      <w:r>
        <w:separator/>
      </w:r>
    </w:p>
  </w:footnote>
  <w:footnote w:type="continuationSeparator" w:id="0">
    <w:p w:rsidR="0015431F" w:rsidRDefault="0015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15431F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15431F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F32399" w:rsidRDefault="0015431F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F32399" w:rsidRDefault="00F3239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813"/>
    <w:multiLevelType w:val="multilevel"/>
    <w:tmpl w:val="371483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F75E6"/>
    <w:multiLevelType w:val="multilevel"/>
    <w:tmpl w:val="9B26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9"/>
    <w:rsid w:val="0015396B"/>
    <w:rsid w:val="0015431F"/>
    <w:rsid w:val="00325CBF"/>
    <w:rsid w:val="003B4256"/>
    <w:rsid w:val="005318AB"/>
    <w:rsid w:val="006C6261"/>
    <w:rsid w:val="008C43BD"/>
    <w:rsid w:val="00C43403"/>
    <w:rsid w:val="00F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A551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6</cp:revision>
  <cp:lastPrinted>2024-03-26T14:08:00Z</cp:lastPrinted>
  <dcterms:created xsi:type="dcterms:W3CDTF">2024-04-02T13:06:00Z</dcterms:created>
  <dcterms:modified xsi:type="dcterms:W3CDTF">2024-04-02T13:23:00Z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