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7</w:t>
      </w:r>
      <w:r>
        <w:rPr>
          <w:rFonts w:ascii="Arial" w:hAnsi="Arial"/>
          <w:b w:val="false"/>
          <w:bCs w:val="false"/>
        </w:rPr>
        <w:t>9</w:t>
      </w:r>
      <w:r>
        <w:rPr>
          <w:rFonts w:ascii="Arial" w:hAnsi="Arial"/>
          <w:b w:val="false"/>
          <w:bCs w:val="false"/>
        </w:rPr>
        <w:t>/24</w:t>
        <w:tab/>
        <w:tab/>
        <w:tab/>
        <w:tab/>
        <w:t xml:space="preserve">                  Três Passos, 12 de abril de 2024.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</w:r>
      <w:r>
        <w:rPr>
          <w:rFonts w:ascii="Arial" w:hAnsi="Arial"/>
        </w:rPr>
        <w:t>Senhora Secretária: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 xml:space="preserve">Na forma do inciso VIII do art. 48 do Regimento Interno desta Casa Legislativa, a pedido da Comissão de Orçamento e Finanças, </w:t>
      </w:r>
      <w:r>
        <w:rPr>
          <w:rFonts w:ascii="Arial" w:hAnsi="Arial"/>
        </w:rPr>
        <w:t>convido Vossa Senhora para participar da próxima reunião das Comissões Permanentes, a realizar-se no dia 18/4/2024, a partir das 17h45min, a fim de fornecer maiores informações quanto aos projetos de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>s 21/24 - Autoriza o Poder Executivo Municipal a proceder na contratação emergencial de até quinze professores, e 26/24 - Autoriza o Poder Executivo proceder na contratação emergencial de até quatro merendeiras.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4252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2654300</wp:posOffset>
            </wp:positionH>
            <wp:positionV relativeFrom="paragraph">
              <wp:posOffset>209550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t>Flavio Habitzreiter,</w:t>
      </w:r>
    </w:p>
    <w:p>
      <w:pPr>
        <w:pStyle w:val="Normal"/>
        <w:spacing w:lineRule="auto" w:line="360"/>
        <w:ind w:left="425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Presidente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 Senhora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Noici Pastorio,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Secretária Municipal de Educação, Cultura e Desporto,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FB77-6B80-4B9D-86A7-F795B8FF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LibreOffice/7.4.2.3$Windows_X86_64 LibreOffice_project/382eef1f22670f7f4118c8c2dd222ec7ad009daf</Application>
  <AppVersion>15.0000</AppVersion>
  <Pages>1</Pages>
  <Words>143</Words>
  <Characters>826</Characters>
  <CharactersWithSpaces>983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2024-03-14T14:14:00Z</dcterms:created>
  <dc:creator>CAMARA MUNICIPAL DE VEREADORES DE TRES PASSOS</dc:creator>
  <dc:description/>
  <dc:language>pt-BR</dc:language>
  <cp:lastModifiedBy/>
  <cp:lastPrinted>2024-03-14T13:53:53Z</cp:lastPrinted>
  <dcterms:modified xsi:type="dcterms:W3CDTF">2024-04-12T13:54:17Z</dcterms:modified>
  <cp:revision>22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