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Ofício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140/24</w:t>
        <w:tab/>
        <w:t xml:space="preserve">                                                 Três Passos, 11 de junho de 2024.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Senhora Diretora:</w:t>
      </w:r>
    </w:p>
    <w:p>
      <w:pPr>
        <w:pStyle w:val="BodyTextIndent2"/>
        <w:ind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pedido da</w:t>
      </w:r>
      <w:r>
        <w:rPr>
          <w:rFonts w:cs="Times-Roman" w:ascii="Arial" w:hAnsi="Arial"/>
          <w:sz w:val="24"/>
          <w:szCs w:val="24"/>
        </w:rPr>
        <w:t xml:space="preserve"> Comissão Parlamentar de Inquérito - CPI instituída com o objetivo de apurar o passivo atuarial do Fundo de Previdência, e se houve negligência em não abertura de processos de contratação de servidores nos últimos dez anos, 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11 de 2024, 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desta Casa Legislativa, requisito a Vossa Senhoria a relação dos concursos públicos realizados nos últimos </w:t>
      </w:r>
      <w:r>
        <w:rPr>
          <w:rFonts w:cs="Times-Roman" w:ascii="Arial" w:hAnsi="Arial"/>
          <w:sz w:val="24"/>
          <w:szCs w:val="24"/>
        </w:rPr>
        <w:t>dez</w:t>
      </w:r>
      <w:r>
        <w:rPr>
          <w:rFonts w:cs="Times-Roman" w:ascii="Arial" w:hAnsi="Arial"/>
          <w:sz w:val="24"/>
          <w:szCs w:val="24"/>
        </w:rPr>
        <w:t xml:space="preserve"> anos, e das nomeações realizadas pormenorizadamente</w:t>
      </w:r>
      <w:r>
        <w:rPr>
          <w:rFonts w:cs="Times-Roman" w:ascii="Arial" w:hAnsi="Arial"/>
          <w:sz w:val="24"/>
          <w:szCs w:val="24"/>
          <w:shd w:fill="auto" w:val="clear"/>
        </w:rPr>
        <w:t xml:space="preserve">. 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3969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1418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Flavio Habitzreiter</w:t>
      </w:r>
    </w:p>
    <w:p>
      <w:pPr>
        <w:pStyle w:val="Corpodotexto"/>
        <w:ind w:left="1418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Presidente</w:t>
        <w:tab/>
        <w:tab/>
        <w:tab/>
      </w:r>
    </w:p>
    <w:p>
      <w:pPr>
        <w:pStyle w:val="Corpodotexto"/>
        <w:ind w:firstLine="3969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 Senhora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Ana Cristina Splendor Bartz,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Diretora da Divisão de RH,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LibreOffice/7.4.2.3$Windows_X86_64 LibreOffice_project/382eef1f22670f7f4118c8c2dd222ec7ad009daf</Application>
  <AppVersion>15.0000</AppVersion>
  <Pages>1</Pages>
  <Words>134</Words>
  <Characters>742</Characters>
  <CharactersWithSpaces>921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2017-12-04T17:47:00Z</dcterms:created>
  <dc:creator>Câmara Municipal de Vereadores de Três Passos</dc:creator>
  <dc:description/>
  <dc:language>pt-BR</dc:language>
  <cp:lastModifiedBy/>
  <cp:lastPrinted>2017-12-04T21:20:00Z</cp:lastPrinted>
  <dcterms:modified xsi:type="dcterms:W3CDTF">2024-06-10T10:50:09Z</dcterms:modified>
  <cp:revision>21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