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rFonts w:ascii="Arial" w:hAnsi="Arial" w:cs="Times-Roman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360"/>
        <w:jc w:val="right"/>
        <w:rPr>
          <w:rFonts w:ascii="Arial" w:hAnsi="Arial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  <w:t>Três Passos, 11 de junho de 2024.</w:t>
      </w:r>
    </w:p>
    <w:p>
      <w:pPr>
        <w:pStyle w:val="Normal"/>
        <w:spacing w:lineRule="auto" w:line="360"/>
        <w:ind w:firstLine="1559"/>
        <w:jc w:val="both"/>
        <w:rPr>
          <w:rFonts w:ascii="Arial" w:hAnsi="Arial" w:cs="Times-Roman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</w:r>
    </w:p>
    <w:p>
      <w:pPr>
        <w:pStyle w:val="Normal"/>
        <w:spacing w:lineRule="auto" w:line="360"/>
        <w:ind w:firstLine="1559"/>
        <w:jc w:val="both"/>
        <w:rPr>
          <w:rFonts w:ascii="Arial" w:hAnsi="Arial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  <w:t>A Câmara Municipal de Três Passos, por seu Presidente, vereador Flavio Habitzreiter, infra firmado, a pedido da Comissão Parlamentar de Inquérito – CPI, instituída com o objetivo de apurar o passivo atuarial do Fundo de Previdência, e se houve negligência em não abertura de processos de contratações de servidores nos últimos dez anos, conforme Requerimento n</w:t>
      </w:r>
      <w:r>
        <w:rPr>
          <w:rFonts w:cs="Times-Roman" w:ascii="Arial" w:hAnsi="Arial"/>
          <w:strike/>
          <w:sz w:val="24"/>
          <w:szCs w:val="24"/>
        </w:rPr>
        <w:t>º</w:t>
      </w:r>
      <w:r>
        <w:rPr>
          <w:rFonts w:cs="Times-Roman" w:ascii="Arial" w:hAnsi="Arial"/>
          <w:sz w:val="24"/>
          <w:szCs w:val="24"/>
        </w:rPr>
        <w:t xml:space="preserve"> 11 de 2024, com base no § 4</w:t>
      </w:r>
      <w:r>
        <w:rPr>
          <w:rFonts w:cs="Times-Roman" w:ascii="Arial" w:hAnsi="Arial"/>
          <w:strike/>
          <w:sz w:val="24"/>
          <w:szCs w:val="24"/>
        </w:rPr>
        <w:t>º</w:t>
      </w:r>
      <w:r>
        <w:rPr>
          <w:rFonts w:cs="Times-Roman" w:ascii="Arial" w:hAnsi="Arial"/>
          <w:sz w:val="24"/>
          <w:szCs w:val="24"/>
        </w:rPr>
        <w:t xml:space="preserve"> do art. 68 do Regimento Interno da Câmara, intima Vossa Senhoria para comparecer nesta Casa Legislativa, no dia </w:t>
      </w:r>
      <w:r>
        <w:rPr>
          <w:rFonts w:cs="Times-Roman" w:ascii="Arial" w:hAnsi="Arial"/>
          <w:sz w:val="24"/>
          <w:szCs w:val="24"/>
        </w:rPr>
        <w:t>24</w:t>
      </w:r>
      <w:r>
        <w:rPr>
          <w:rFonts w:cs="Times-Roman" w:ascii="Arial" w:hAnsi="Arial"/>
          <w:sz w:val="24"/>
          <w:szCs w:val="24"/>
        </w:rPr>
        <w:t xml:space="preserve"> de junho de 2024, às 10h30min, podendo acompanhar-se por advogado devidamente constituído, para prestar depoimento perante a referida CPI.</w:t>
      </w:r>
    </w:p>
    <w:p>
      <w:pPr>
        <w:pStyle w:val="Normal"/>
        <w:spacing w:lineRule="auto" w:line="360"/>
        <w:ind w:firstLine="1559"/>
        <w:jc w:val="both"/>
        <w:rPr>
          <w:rFonts w:ascii="Arial" w:hAnsi="Arial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  <w:t xml:space="preserve">Salienta-se que todos os atos referentes à CPI podem ser acompanhados diretamente no link </w:t>
      </w:r>
      <w:r>
        <w:rPr>
          <w:rFonts w:cs="Times-Roman" w:ascii="Arial" w:hAnsi="Arial"/>
          <w:sz w:val="24"/>
          <w:szCs w:val="24"/>
          <w:u w:val="none"/>
        </w:rPr>
        <w:t>https://sapl.trespassos.rs.leg.br/materia/4305</w:t>
      </w:r>
      <w:r>
        <w:rPr>
          <w:rFonts w:cs="Times-Roman" w:ascii="Arial" w:hAnsi="Arial"/>
          <w:sz w:val="24"/>
          <w:szCs w:val="24"/>
        </w:rPr>
        <w:t>, no site da Câmara Municipal (www.trespassos.rs.leg.br).</w:t>
      </w:r>
    </w:p>
    <w:p>
      <w:pPr>
        <w:pStyle w:val="Normal"/>
        <w:spacing w:lineRule="auto" w:line="360"/>
        <w:ind w:firstLine="1559"/>
        <w:jc w:val="both"/>
        <w:rPr>
          <w:rFonts w:ascii="Arial" w:hAnsi="Arial" w:cs="Times-Roman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</w:r>
    </w:p>
    <w:p>
      <w:pPr>
        <w:pStyle w:val="Normal"/>
        <w:spacing w:lineRule="auto" w:line="360"/>
        <w:ind w:hanging="0"/>
        <w:jc w:val="both"/>
        <w:rPr>
          <w:rFonts w:ascii="Arial" w:hAnsi="Arial" w:cs="Times-Roman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</w:r>
    </w:p>
    <w:p>
      <w:pPr>
        <w:pStyle w:val="Normal"/>
        <w:spacing w:lineRule="auto" w:line="360"/>
        <w:ind w:firstLine="1559"/>
        <w:jc w:val="both"/>
        <w:rPr>
          <w:rFonts w:ascii="Arial" w:hAnsi="Arial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  <w:t>Flavio Habitzreiter</w:t>
      </w:r>
    </w:p>
    <w:p>
      <w:pPr>
        <w:pStyle w:val="Normal"/>
        <w:spacing w:lineRule="auto" w:line="360"/>
        <w:ind w:firstLine="1559"/>
        <w:jc w:val="both"/>
        <w:rPr>
          <w:rFonts w:ascii="Arial" w:hAnsi="Arial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  <w:t>Presidente</w:t>
      </w:r>
    </w:p>
    <w:p>
      <w:pPr>
        <w:pStyle w:val="Normal"/>
        <w:spacing w:lineRule="auto" w:line="360"/>
        <w:ind w:firstLine="1559"/>
        <w:jc w:val="both"/>
        <w:rPr>
          <w:rFonts w:ascii="Arial" w:hAnsi="Arial" w:cs="Times-Roman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Times-Roman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Times-Roman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  <w:t>Ao Senhor</w:t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  <w:t xml:space="preserve">Ediane Aline Vater, </w:t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  <w:t>Diretora Financeira do IPSTP</w:t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cs="Times-Roman" w:ascii="Arial" w:hAnsi="Arial"/>
          <w:sz w:val="24"/>
          <w:szCs w:val="24"/>
          <w:u w:val="single"/>
        </w:rPr>
        <w:t>Três Passos-RS.-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righ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45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link w:val="BodyTextIndent3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link w:val="BodyTextIndent2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link w:val="BalloonText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rsid w:val="008f66e8"/>
    <w:pPr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773b8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Application>LibreOffice/7.4.2.3$Windows_X86_64 LibreOffice_project/382eef1f22670f7f4118c8c2dd222ec7ad009daf</Application>
  <AppVersion>15.0000</AppVersion>
  <Pages>1</Pages>
  <Words>171</Words>
  <Characters>1016</Characters>
  <CharactersWithSpaces>1181</CharactersWithSpaces>
  <Paragraphs>13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2017-11-07T15:54:00Z</dcterms:created>
  <dc:creator>Câmara Municipal de Vereadores de Três Passos</dc:creator>
  <dc:description/>
  <dc:language>pt-BR</dc:language>
  <cp:lastModifiedBy/>
  <cp:lastPrinted>2024-06-11T09:57:35Z</cp:lastPrinted>
  <dcterms:modified xsi:type="dcterms:W3CDTF">2024-06-11T09:57:37Z</dcterms:modified>
  <cp:revision>16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