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Três Passos, 11 de junho de 2024.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Câmara Municipal de Três Passos, por seu Presidente, vereador Flavio Habitzreiter, infra firmado, a pedido da Comissão Parlamentar de Inquérito – CPI, instituída com o objetivo de apurar o passivo atuarial do Fundo de Previdência, e se houve negligência em não abertura de processos de contratações de servidores nos últimos dez anos, 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11 de 2024, 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da Câmara, intima Vossa Senhoria para comparecer nesta Casa Legislativa, no dia </w:t>
      </w:r>
      <w:r>
        <w:rPr>
          <w:rFonts w:cs="Times-Roman" w:ascii="Arial" w:hAnsi="Arial"/>
          <w:sz w:val="24"/>
          <w:szCs w:val="24"/>
        </w:rPr>
        <w:t>24</w:t>
      </w:r>
      <w:r>
        <w:rPr>
          <w:rFonts w:cs="Times-Roman" w:ascii="Arial" w:hAnsi="Arial"/>
          <w:sz w:val="24"/>
          <w:szCs w:val="24"/>
        </w:rPr>
        <w:t xml:space="preserve"> de junho de 2024, às 09h, podendo acompanhar-se por advogado devidamente constituído, para prestar depoimento perante a referida CPI.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 xml:space="preserve">Salienta-se que todos os atos referentes à CPI podem ser acompanhados diretamente no link </w:t>
      </w:r>
      <w:r>
        <w:rPr>
          <w:rFonts w:cs="Times-Roman" w:ascii="Arial" w:hAnsi="Arial"/>
          <w:sz w:val="24"/>
          <w:szCs w:val="24"/>
          <w:u w:val="none"/>
        </w:rPr>
        <w:t>https://sapl.trespassos.rs.leg.br/materia/4305</w:t>
      </w:r>
      <w:r>
        <w:rPr>
          <w:rFonts w:cs="Times-Roman" w:ascii="Arial" w:hAnsi="Arial"/>
          <w:sz w:val="24"/>
          <w:szCs w:val="24"/>
        </w:rPr>
        <w:t>, no site da Câmara Municipal (www.trespassos.rs.leg.br).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Flavio Habitzreiter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Walter Werle,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Diretor de Previdência do IPSTP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LibreOffice/7.4.2.3$Windows_X86_64 LibreOffice_project/382eef1f22670f7f4118c8c2dd222ec7ad009daf</Application>
  <AppVersion>15.0000</AppVersion>
  <Pages>1</Pages>
  <Words>171</Words>
  <Characters>1008</Characters>
  <CharactersWithSpaces>1172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2017-11-07T15:54:00Z</dcterms:created>
  <dc:creator>Câmara Municipal de Vereadores de Três Passos</dc:creator>
  <dc:description/>
  <dc:language>pt-BR</dc:language>
  <cp:lastModifiedBy/>
  <cp:lastPrinted>2017-11-07T12:43:00Z</cp:lastPrinted>
  <dcterms:modified xsi:type="dcterms:W3CDTF">2024-06-11T09:56:47Z</dcterms:modified>
  <cp:revision>13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