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27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5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25, de 2025, de sua autoria, que “a</w:t>
      </w:r>
      <w:r>
        <w:rPr>
          <w:rFonts w:cs="Arial" w:ascii="Calibri" w:hAnsi="Calibri"/>
          <w:sz w:val="24"/>
          <w:szCs w:val="24"/>
        </w:rPr>
        <w:t>utoriza a contratação emergencial de um visitador”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25, DE 12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before="0" w:after="0"/>
        <w:ind w:hanging="0" w:left="4535" w:righ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 contratação emergencial de um visitador.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Art. 1º Fica autorizado o Poder Executivo Municipal a contratar um visitador, para realizar visitas individuais e em grupos a famílias com gestantes e crianças de três até cinco anos de idade. 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§ 1º O contrato será regido pelo sistema “administrativo” e terá vigência de um ano, a contar da data de sua assinatura, podendo ser renovado por igual período se assim se fizer necessário.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§ 2º A carga horária será de quarenta horas semanais.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§ 3º Como requisito para provimento da função deverá ser comprovado ensino médio completo.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§ 4º O vencimento para a prestação dos serviços será de R$ 1.978,65 (um mil, novecentos e setenta e oito reais e sessenta e cinco centavos) mensais.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Art. 2º O candidato ao preenchimento da vaga prevista nesta Lei será selecionado de acordo com a lista de aprovados no Processo Seletivo Simplificado nº 3/2024, e se exaurida essa lista, poderá ser realizado novo Processo Seletivo Simplificado.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Art. 3º As despesas decorrentes da presente lei correrão à conta de dotações orçamentárias próprias.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Art. 4º Esta lei entr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 em vigor na data de sua publicação.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ANEXO I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CARGO: VISITADOR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JORNADA DE TRABALHO: 40 horas semanais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REMUNERAÇÃO: R$ 1.978,65 (um mil, novecentos e setenta e oito reais e sessenta e cinco centavos)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ATRIBUIÇÕES: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Visitação individual e realização de grupo para famílias com gestantes e crianças de 3 até 5 anos de idade, realizado em suas moradias e espaços comunitários, uma vez por semana.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Planejar e executar, os atendimentos em conformidade com a metodologia do PIM, considerando o contexto familiar, comunitário e cultural, visando apoiar as famílias no cuidado, educação e proteção das crianças.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Atuar na identificação e sensibilização das famílias para adesão ao PIM.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Realizar a busca ativa, cadastro e caracterização das famílias.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Construir os planos singulares de atendimento em diálogo com as famílias e com a rede de serviços.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Elaborar os planos de visita e executar os atendimentos às famílias, em conformidade com a metodologia do PIM.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Monitorar e avaliar os resultados da atenção do PIM junto às famílias sob sua responsabilidade.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Preencher as documentações previstas na metodologia do PIM.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Identificar e articular, junto ao GTM, demandas das famílias e comunidade que requeiram articulação em rede.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Compor ações integradas junto aos demais serviços do seu território, contribuindo para o acesso e qualificação da atenção às famílias e as políticas desenvolvidas. 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LibreOffice/25.2.1.2$Windows_X86_64 LibreOffice_project/d3abf4aee5fd705e4a92bba33a32f40bc4e56f49</Application>
  <AppVersion>15.0000</AppVersion>
  <Pages>3</Pages>
  <Words>555</Words>
  <Characters>2947</Characters>
  <CharactersWithSpaces>3473</CharactersWithSpaces>
  <Paragraphs>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2025-03-07T14:17:38Z</dcterms:modified>
  <cp:revision>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