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5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abril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 xml:space="preserve">abril </w:t>
      </w:r>
      <w:r>
        <w:rPr>
          <w:rFonts w:ascii="Calibri" w:hAnsi="Calibri"/>
        </w:rPr>
        <w:t>de 2025, aprovou o 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48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  <w:sz w:val="23"/>
          <w:szCs w:val="23"/>
        </w:rPr>
        <w:t xml:space="preserve">ltera a Lei nº 5.969, de </w:t>
      </w:r>
      <w:r>
        <w:rPr>
          <w:rFonts w:cs="Arial" w:ascii="Calibri" w:hAnsi="Calibri" w:asciiTheme="minorHAnsi" w:hAnsiTheme="minorHAnsi"/>
          <w:sz w:val="23"/>
          <w:szCs w:val="23"/>
        </w:rPr>
        <w:t>13 de setembro de</w:t>
      </w:r>
      <w:r>
        <w:rPr>
          <w:rFonts w:cs="Arial" w:ascii="Calibri" w:hAnsi="Calibri" w:asciiTheme="minorHAnsi" w:hAnsiTheme="minorHAnsi"/>
          <w:sz w:val="23"/>
          <w:szCs w:val="23"/>
        </w:rPr>
        <w:t xml:space="preserve"> 2023, que dispõe sobre a Política Municipal para o desenvolvimento e expansão da apicultura e meliponicultura, e institui o Programa Municipal de incentivo à apicultura e meliponicultura</w:t>
      </w:r>
      <w:r>
        <w:rPr>
          <w:rFonts w:cs="Arial" w:ascii="Calibri" w:hAnsi="Calibri"/>
          <w:sz w:val="24"/>
          <w:szCs w:val="24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48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25</w:t>
      </w:r>
      <w:r>
        <w:rPr>
          <w:rFonts w:ascii="Calibri" w:hAnsi="Calibri"/>
        </w:rPr>
        <w:t xml:space="preserve"> DE MARÇO DE 2025</w:t>
      </w:r>
    </w:p>
    <w:p>
      <w:pPr>
        <w:pStyle w:val="Normal"/>
        <w:spacing w:lineRule="auto" w:line="240" w:before="0" w:after="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535" w:right="0"/>
        <w:jc w:val="both"/>
        <w:rPr>
          <w:rFonts w:ascii="Calibri" w:hAnsi="Calibri" w:cs="Arial" w:asciiTheme="minorHAnsi" w:hAnsiTheme="minorHAnsi"/>
          <w:sz w:val="23"/>
          <w:szCs w:val="23"/>
        </w:rPr>
      </w:pPr>
      <w:r>
        <w:rPr>
          <w:rFonts w:cs="Arial" w:ascii="Calibri" w:hAnsi="Calibri" w:asciiTheme="minorHAnsi" w:hAnsiTheme="minorHAnsi"/>
          <w:sz w:val="23"/>
          <w:szCs w:val="23"/>
        </w:rPr>
        <w:t xml:space="preserve">Altera a Lei nº 5.969, de </w:t>
      </w:r>
      <w:r>
        <w:rPr>
          <w:rFonts w:cs="Arial" w:ascii="Calibri" w:hAnsi="Calibri" w:asciiTheme="minorHAnsi" w:hAnsiTheme="minorHAnsi"/>
          <w:sz w:val="23"/>
          <w:szCs w:val="23"/>
        </w:rPr>
        <w:t>13 de setembro de</w:t>
      </w:r>
      <w:r>
        <w:rPr>
          <w:rFonts w:cs="Arial" w:ascii="Calibri" w:hAnsi="Calibri" w:asciiTheme="minorHAnsi" w:hAnsiTheme="minorHAnsi"/>
          <w:sz w:val="23"/>
          <w:szCs w:val="23"/>
        </w:rPr>
        <w:t xml:space="preserve"> 2023, que dispõe sobre a Política Municipal para o desenvolvimento e expansão da apicultura e meliponicultura, e institui o Programa Municipal de incentivo à apicultura e meliponicultura.</w:t>
      </w:r>
    </w:p>
    <w:p>
      <w:pPr>
        <w:pStyle w:val="BodyText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ascii="Calibri" w:hAnsi="Calibri" w:cstheme="minorHAnsi"/>
          <w:shd w:fill="FFFFFF" w:val="clear"/>
        </w:rPr>
        <w:t xml:space="preserve">Art. 1º </w:t>
      </w:r>
      <w:r>
        <w:rPr>
          <w:rFonts w:cs="Calibri" w:ascii="Calibri" w:hAnsi="Calibri" w:cstheme="minorHAnsi"/>
          <w:shd w:fill="FFFFFF" w:val="clear"/>
        </w:rPr>
        <w:t>O art.</w:t>
      </w:r>
      <w:r>
        <w:rPr>
          <w:rFonts w:eastAsia="NSimSun" w:cs="Arial" w:ascii="Calibri" w:hAnsi="Calibri" w:asciiTheme="minorHAnsi" w:hAnsiTheme="minorHAnsi"/>
          <w:kern w:val="2"/>
          <w:shd w:fill="FFFFFF" w:val="clear"/>
          <w:lang w:bidi="hi-IN"/>
        </w:rPr>
        <w:t xml:space="preserve"> 7º da Lei nº 5.969, </w:t>
      </w:r>
      <w:r>
        <w:rPr>
          <w:rFonts w:eastAsia="NSimSun" w:cs="Arial" w:ascii="Calibri" w:hAnsi="Calibri" w:asciiTheme="minorHAnsi" w:hAnsiTheme="minorHAnsi"/>
          <w:kern w:val="2"/>
          <w:sz w:val="23"/>
          <w:szCs w:val="23"/>
          <w:shd w:fill="FFFFFF" w:val="clear"/>
          <w:lang w:bidi="hi-IN"/>
        </w:rPr>
        <w:t xml:space="preserve">de </w:t>
      </w:r>
      <w:r>
        <w:rPr>
          <w:rFonts w:eastAsia="NSimSun" w:cs="Arial" w:ascii="Calibri" w:hAnsi="Calibri" w:asciiTheme="minorHAnsi" w:hAnsiTheme="minorHAnsi"/>
          <w:kern w:val="2"/>
          <w:sz w:val="23"/>
          <w:szCs w:val="23"/>
          <w:shd w:fill="FFFFFF" w:val="clear"/>
          <w:lang w:bidi="hi-IN"/>
        </w:rPr>
        <w:t>13 de setembro de</w:t>
      </w:r>
      <w:r>
        <w:rPr>
          <w:rFonts w:eastAsia="NSimSun" w:cs="Arial" w:ascii="Calibri" w:hAnsi="Calibri" w:asciiTheme="minorHAnsi" w:hAnsiTheme="minorHAnsi"/>
          <w:kern w:val="2"/>
          <w:sz w:val="23"/>
          <w:szCs w:val="23"/>
          <w:shd w:fill="FFFFFF" w:val="clear"/>
          <w:lang w:bidi="hi-IN"/>
        </w:rPr>
        <w:t xml:space="preserve"> 2023</w:t>
      </w:r>
      <w:r>
        <w:rPr>
          <w:rFonts w:eastAsia="NSimSun" w:cs="Arial" w:ascii="Calibri" w:hAnsi="Calibri" w:asciiTheme="minorHAnsi" w:hAnsiTheme="minorHAnsi"/>
          <w:kern w:val="2"/>
          <w:shd w:fill="FFFFFF" w:val="clear"/>
          <w:lang w:bidi="hi-IN"/>
        </w:rPr>
        <w:t xml:space="preserve">, </w:t>
      </w:r>
      <w:r>
        <w:rPr>
          <w:rFonts w:eastAsia="NSimSun" w:cs="Arial" w:ascii="Calibri" w:hAnsi="Calibri" w:asciiTheme="minorHAnsi" w:hAnsiTheme="minorHAnsi"/>
          <w:kern w:val="2"/>
          <w:shd w:fill="FFFFFF" w:val="clear"/>
          <w:lang w:bidi="hi-IN"/>
        </w:rPr>
        <w:t>passa</w:t>
      </w:r>
      <w:r>
        <w:rPr>
          <w:rFonts w:eastAsia="NSimSun" w:cs="Arial" w:ascii="Calibri" w:hAnsi="Calibri" w:asciiTheme="minorHAnsi" w:hAnsiTheme="minorHAnsi"/>
          <w:kern w:val="2"/>
          <w:shd w:fill="FFFFFF" w:val="clear"/>
          <w:lang w:bidi="hi-IN"/>
        </w:rPr>
        <w:t xml:space="preserve"> a vigorar com a seguinte redação: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“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Art. 7º …………………………………………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....………………………………....................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§ 1º Os interessados em aderir ao Programa deverão protocolar a documentação necessária que comprove a atividade,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a ser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 encaminhad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o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 à Secretaria Municipal de Agricultura.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§ 2º Os produtores que estão iniciando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as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 atividades de apicultura e/ou meliponicultura deverão apresentar o bloco de produtor, e terão o prazo de até dois anos para apresentar junto à Secretaria Municipal de Agricultura os documentos previstos nos incisos III e VI deste artigo.” (NR)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Application>LibreOffice/25.2.1.2$Windows_X86_64 LibreOffice_project/d3abf4aee5fd705e4a92bba33a32f40bc4e56f49</Application>
  <AppVersion>15.0000</AppVersion>
  <Pages>2</Pages>
  <Words>325</Words>
  <Characters>1724</Characters>
  <CharactersWithSpaces>2037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2025-03-25T13:24:00Z</dcterms:created>
  <dc:creator>CAMARA MUNICIPAL DE VEREADORES DE TRES PASSOS</dc:creator>
  <dc:description/>
  <dc:language>pt-BR</dc:language>
  <cp:lastModifiedBy/>
  <cp:lastPrinted>2025-04-08T16:25:13Z</cp:lastPrinted>
  <dcterms:modified xsi:type="dcterms:W3CDTF">2025-04-08T16:35:21Z</dcterms:modified>
  <cp:revision>209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