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76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17 de junho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16 de junho de 2025, aprovou o PROJETO DE LEI Nº 72, de 2025, de sua autoria, que “i</w:t>
      </w:r>
      <w:r>
        <w:rPr>
          <w:rFonts w:cs="Arial" w:ascii="Calibri" w:hAnsi="Calibri" w:asciiTheme="minorHAnsi" w:hAnsiTheme="minorHAnsi"/>
        </w:rPr>
        <w:t xml:space="preserve">nclui Ação </w:t>
      </w:r>
      <w:r>
        <w:rPr>
          <w:rFonts w:cs="Calibri" w:ascii="Calibri" w:hAnsi="Calibri" w:cstheme="minorHAnsi"/>
          <w:shd w:fill="FFFFFF" w:val="clear"/>
        </w:rPr>
        <w:t xml:space="preserve">no Plano Plurianual - PPA 2022-2025 e na Lei de Diretrizes Orçamentárias - LDO de 2025, </w:t>
      </w:r>
      <w:r>
        <w:rPr>
          <w:rFonts w:cs="Arial" w:ascii="Calibri" w:hAnsi="Calibri" w:asciiTheme="minorHAnsi" w:hAnsiTheme="minorHAnsi"/>
        </w:rPr>
        <w:t xml:space="preserve">e abre crédito especial na Lei Orçamentária Anual - LOA de 2025”,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72, DE 2 DE JUNHO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Inclui Ação </w:t>
      </w:r>
      <w:r>
        <w:rPr>
          <w:rFonts w:cs="Calibri" w:ascii="Calibri" w:hAnsi="Calibri" w:cstheme="minorHAnsi"/>
          <w:shd w:fill="FFFFFF" w:val="clear"/>
        </w:rPr>
        <w:t xml:space="preserve">no Plano Plurianual - PPA 2022-2025 e na Lei de Diretrizes Orçamentárias - LDO de 2025, </w:t>
      </w:r>
      <w:r>
        <w:rPr>
          <w:rFonts w:cs="Arial" w:ascii="Calibri" w:hAnsi="Calibri" w:asciiTheme="minorHAnsi" w:hAnsiTheme="minorHAnsi"/>
        </w:rPr>
        <w:t>e abre crédito especial na Lei Orçamentária Anual - LOA de 2025.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Art. 1º Fica autorizada a inclusão da seguinte Ação no Plano Plurianual 2022-2025 e na Lei de Diretrizes Orçamentárias de 2025: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I - Órgão: 06.000 -Secretaria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Unidade Orçamentária: 06.002 - Setor de Obras e Serviços Urbanos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Função: 15 – Urbanismo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Subfunção: 451 - Infraestrutura Urbana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Programa: 0124 - Desenvolvendo a Mobilidade Urbana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Ação: 1.071 -  Instalação de Usina de Asfalto a Quente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Unidade de Medida: Unidade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 xml:space="preserve">Meta física: 01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Produto: Usina de asfalto a quente instalada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Objetivo: realizar a instalação de toda a infraestrutura necessária para o adequado funcionamento do empreendimento (usina de asfalto quente).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Art. 2º Fica autorizada a abertura de crédito adicional especial no valor de R$ 500.000,00 (quinhentos mil reais), criando projeto no orçamento vigente – LOA 2025, conforme segue: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I - Órgão: 06.000 -Secretaria Municipal de Obras e Viação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Unidade Orçamentária: 06.002 - Setor de Obras e Serviços Urbanos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15.451.0124.1071 - Instalação de Usina de Asfalto a Quente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Fonte de Recursos: 2.500.0000.0000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3.3.90.39.00.00.00.00 - Outros Serviços de Terceiros - PJ – R$ 80.000,00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4.4.90.52.00.00.00.00 - Equipamentos e Material Permanente – R$ 50.000,00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4.4.90.51.00.00.00.00 - Obras e Instalações – R$ 350.000,00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3.3.90.30.00.00.00.00 - Material de Consumo – R$ 20.000,00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Art. 3º Os recursos necessários à abertura do crédito especial de que trata o art. 2º, no valor de R$ 500.000,00 (quinhentos mil reais), decorrem de superavit do exercício anterior, recurso sob Código Fonte 2.500.0000.0000.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Art. 4º Permanecem inalterados os demais itens dos anexos do PPA 2022/2025 e da LDO de 2025.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LibreOffice/25.2.4.3$Windows_X86_64 LibreOffice_project/33e196637044ead23f5c3226cde09b47731f7e27</Application>
  <AppVersion>15.0000</AppVersion>
  <Pages>2</Pages>
  <Words>469</Words>
  <Characters>2507</Characters>
  <CharactersWithSpaces>2954</CharactersWithSpaces>
  <Paragraphs>42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2025-06-17T10:01:23Z</cp:lastPrinted>
  <dcterms:modified xsi:type="dcterms:W3CDTF">2025-06-17T10:57:36Z</dcterms:modified>
  <cp:revision>150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