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9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19 de agosto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18 de agosto de 2025, aprovou o PROJETO DE LEI Nº 9</w:t>
      </w:r>
      <w:r>
        <w:rPr>
          <w:rFonts w:ascii="Calibri" w:hAnsi="Calibri"/>
        </w:rPr>
        <w:t>3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o Poder Executivo a firmar convênio com a Associação Hospital de Caridade de Três Passos – HCTP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  <w:szCs w:val="24"/>
        </w:rPr>
        <w:t>PROJETO DE LEI Nº 9</w:t>
      </w: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30</w:t>
      </w:r>
      <w:r>
        <w:rPr>
          <w:rFonts w:ascii="Calibri" w:hAnsi="Calibri"/>
          <w:sz w:val="24"/>
          <w:szCs w:val="24"/>
        </w:rPr>
        <w:t xml:space="preserve"> DE JULHO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Spacing"/>
        <w:ind w:left="4536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Autoriza o Poder Executivo a firmar convênio com a Associação Hospital de Caridade de Três Passos – HCTP.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/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Fica autorizado o Município de Três Passos 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a </w:t>
      </w:r>
      <w:r>
        <w:rPr>
          <w:rFonts w:cs="Arial" w:ascii="Calibri" w:hAnsi="Calibri" w:asciiTheme="minorHAnsi" w:hAnsiTheme="minorHAnsi"/>
          <w:sz w:val="24"/>
          <w:szCs w:val="24"/>
        </w:rPr>
        <w:t>celebrar convênio com a Associação Hospital de Caridade De Três Passos - HCTP, entidade que exerce atividade de defesa dos direitos da saúde, devidamente registrada no CNPJ sob o nº 98.110.000/0001-49, com sede nesta cidade de Três Passos – RS, para repasse do valor de R$ R$ 230.000,00 (duzentos e trinta mil reais), para pavimentação do pátio do Centro de Hemodiálise.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As despesas decorrentes desta Lei correrão por conta de dotações orçamentárias próprias.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Esta lei entra em vigor na data da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Application>LibreOffice/25.2.5.2$Windows_X86_64 LibreOffice_project/03d19516eb2e1dd5d4ccd751a0d6f35f35e08022</Application>
  <AppVersion>15.0000</AppVersion>
  <Pages>2</Pages>
  <Words>278</Words>
  <Characters>1443</Characters>
  <CharactersWithSpaces>1713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2025-08-19T10:33:44Z</cp:lastPrinted>
  <dcterms:modified xsi:type="dcterms:W3CDTF">2025-08-19T11:20:21Z</dcterms:modified>
  <cp:revision>408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