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100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19 de agosto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18 de agosto de 2025, aprovou o PROJETO DE LEI Nº 9</w:t>
      </w:r>
      <w:r>
        <w:rPr>
          <w:rFonts w:ascii="Calibri" w:hAnsi="Calibri"/>
        </w:rPr>
        <w:t>6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alteração da LOA, exercício 2025, e abertura de crédito suplementar no valor de R$ 3.669.232,00 (três milhões, seiscentos e sessenta e nove mil, duzentos e trinta e dois reais)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  <w:szCs w:val="24"/>
        </w:rPr>
        <w:t>PROJETO DE LEI Nº 9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6 DE AGOSTO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Spacing"/>
        <w:ind w:left="453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Autoriza alteração da LOA, exercício 2025, e abertura de crédito suplementar no valor de R$ 3.669.232,00 (três milhões, seiscentos e sessenta e nove mil, duzentos e trinta e dois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autorizada o Poder Executivo a alterar a Lei Orçamentária Anual – LOA, exercício 2025, para que conste o que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Órgão 09–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Fundo Municipal de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172 – Serviços de Atenção Especializada em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10/302 – Saúde/Assistência Hospitalar e Ambulatorial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Proj/Ativ. 2.083 – Manutenção de Serviços de Média e Alta Complexidade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3.3.93.39.00.00.00.00.2.500.1002 – Outros Serviços de Terceiros – Pessoa Jurídica   R$ 600.000,00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</w:t>
      </w:r>
      <w:r>
        <w:rPr>
          <w:rFonts w:cs="Arial" w:ascii="Calibri" w:hAnsi="Calibri"/>
          <w:sz w:val="24"/>
          <w:szCs w:val="24"/>
        </w:rPr>
        <w:t>Órgão 13– SECRETARIA MUNICIPAL DE ASSISTÊNCIA SOCIAL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Fundo Municipal de Assistência Social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163 – Proteção Social Especial de Média e Alta Complexidade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8/244 – Assistência Social/Assistência Comunitária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Proj/Ativ. 2.072 – Manutenção de Ações Socioassistenciais Especiais de Alta Complexidade - Acolhimento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3.3.90.39.00.00.00.00.2.501 – Outros Serviços de Terceiros – Pessoa Jurídica   R$ 323.300,00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- </w:t>
      </w:r>
      <w:r>
        <w:rPr>
          <w:rFonts w:cs="Arial" w:ascii="Calibri" w:hAnsi="Calibri"/>
          <w:sz w:val="24"/>
          <w:szCs w:val="24"/>
        </w:rPr>
        <w:t>Órgão 10–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127 – Ampliação e Qualificação dos Serviços de Saneamento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17/511 – Saneamento/ Saneamento Básico Rural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Proj/Ativ. 1031 – Implantação de Sistemas de Abastecimento de Água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4.4.90.51.00.00.00.00.1.500 – Obras e Instalações – R$ 45.932,00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- </w:t>
      </w:r>
      <w:r>
        <w:rPr>
          <w:rFonts w:cs="Arial" w:ascii="Calibri" w:hAnsi="Calibri"/>
          <w:sz w:val="24"/>
          <w:szCs w:val="24"/>
        </w:rPr>
        <w:t>Órgão 08–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002 – Setor de Educação Infantil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152 – Manutenção e Desenvolvimento da Educação Básica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12/365 – Educação/Educação Infantil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Proj/Ativ. 2.105 – Manutenção do Funcionalismo – Creche 70%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3.1.90.11.00.00.00.00.1540.1070 – Vencimentos e Vantagens Fixas – Pessoal Civil – R$ 2.700.000,00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Servirá para cobertura das despesas abertas no art. 1º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Órgão 10–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127 – Ampliação e Qualificação dos Serviços de Saneamento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17/511 – Saneamento/ Saneamento Básico Rural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Proj/Ativ. 1031 – Implantação de Sistemas de Abastecimento de Água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4.4.90.52.00.00.00.00.1.500 – Obras e Instalações – R$ 45.932,00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</w:t>
      </w:r>
      <w:r>
        <w:rPr>
          <w:rFonts w:cs="Arial" w:ascii="Calibri" w:hAnsi="Calibri"/>
          <w:sz w:val="24"/>
          <w:szCs w:val="24"/>
        </w:rPr>
        <w:t>Superávit Financeiro do Exercício de 2024 – Recurso 2.500 – Livre no valor de R$ 600.000,00.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- </w:t>
      </w:r>
      <w:r>
        <w:rPr>
          <w:rFonts w:cs="Arial" w:ascii="Calibri" w:hAnsi="Calibri"/>
          <w:sz w:val="24"/>
          <w:szCs w:val="24"/>
        </w:rPr>
        <w:t>Super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vit Financeiro do Exercício de 2024 – Recurso 2.501 – Livre no valor de R$ 323.300,00.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- </w:t>
      </w:r>
      <w:r>
        <w:rPr>
          <w:rFonts w:cs="Arial" w:ascii="Calibri" w:hAnsi="Calibri"/>
          <w:sz w:val="24"/>
          <w:szCs w:val="24"/>
        </w:rPr>
        <w:t>Estimativa de Excesso de Arrecadação da Fonte de Recurso 1.540 – Fundeb no valor de R$ 2.700.000,00.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Application>LibreOffice/25.2.5.2$Windows_X86_64 LibreOffice_project/03d19516eb2e1dd5d4ccd751a0d6f35f35e08022</Application>
  <AppVersion>15.0000</AppVersion>
  <Pages>3</Pages>
  <Words>539</Words>
  <Characters>3266</Characters>
  <CharactersWithSpaces>3809</CharactersWithSpaces>
  <Paragraphs>56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2025-08-19T14:38:40Z</cp:lastPrinted>
  <dcterms:modified xsi:type="dcterms:W3CDTF">2025-08-19T15:05:30Z</dcterms:modified>
  <cp:revision>421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