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10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1º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>
        <w:rPr>
          <w:rFonts w:ascii="Calibri" w:hAnsi="Calibri"/>
        </w:rPr>
        <w:t xml:space="preserve"> de 2025, aprovou o PROJETO DE LEI Nº 1</w:t>
      </w:r>
      <w:r>
        <w:rPr>
          <w:rFonts w:ascii="Calibri" w:hAnsi="Calibri"/>
        </w:rPr>
        <w:t>05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  <w:sz w:val="24"/>
          <w:szCs w:val="24"/>
        </w:rPr>
        <w:t>utoriza alteração da LOA, exercício 2025, e abertura de crédito especial no valor de até R$ 165.967,14 (cento e sessenta e cinco mil, novecentos e sessenta e sete reais e quatorze centavos)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10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, DE 14 DE AGOSTO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Autoriza alteração da LOA, exercício 2025, e abertura de crédito especial no valor de até R$ 165.967,14 (cento e sessenta e cinco mil, novecentos e sessenta e sete reais e quatorze centavos).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autorizada a abertura de crédito especial na Lei Orçamentária Anual,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006 – Setor de Desportos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155 – Desenvolvimento do Desporto Municipal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27/812 – Desporto e Lazer/ Desporto Comunitário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1.042 – Construção de Pista de Atletismo, Pista de Skate e Infraestrutura Esportiva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 – 3.3.90.39.00.00.00.00 - Outros Serviços de Terceiros PJ. 1.501.0000.0000 – Outros Recursos não Vinculados, no valor de R$ 65.967,14.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006 – Setor de Desportos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155 – Desenvolvimento do Desporto Municipal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27/812 – Desporto e Lazer/ Desporto Comunitário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1.042 – Construção de Pista de Atletismo, Pista de Skate e Infraestrutura Esportiva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 – 3.3.90.39.00.00.00.00 - Outros Serviços de Terceiros PJ. 1.701.3210.0002 – Projeto Bananeiras – Convênio SEL n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4/2025, no valor de R$ 100.000,00.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Para a cobertura do crédito especial autorizado, servirá de fonte de custeio o seguinte: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Repasse recebido do Governo do Estado, Convênio SEL n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04/2025, contrato FPE 770/2025 no valor de R$ 100.000,00.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Redução da seguinte dotação orçamentária: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006 – Setor de Desportos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155 – Desenvolvimento do Desporto Municipal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27/812 – Desporto e Lazer/ Desporto Comunitário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1.042 – Construção de Pista de Atletismo, Pista de Skate e Infraestrutura Esportiva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308 – 4.4.90.51.00.00.00.00 - Obras e Instalações. 1.501.0000.0000 – Outros Recursos não Vinculados, no valor de R$ 65.967,14.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Application>LibreOffice/25.2.5.2$Windows_X86_64 LibreOffice_project/03d19516eb2e1dd5d4ccd751a0d6f35f35e08022</Application>
  <AppVersion>15.0000</AppVersion>
  <Pages>2</Pages>
  <Words>468</Words>
  <Characters>2710</Characters>
  <CharactersWithSpaces>3174</CharactersWithSpaces>
  <Paragraphs>46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2025-09-02T10:27:43Z</cp:lastPrinted>
  <dcterms:modified xsi:type="dcterms:W3CDTF">2025-09-02T10:27:30Z</dcterms:modified>
  <cp:revision>487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