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13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28 de outubro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27 de outubro de 2025, aprovou o PROJETO DE LEI Nº 12</w:t>
      </w:r>
      <w:r>
        <w:rPr>
          <w:rFonts w:ascii="Calibri" w:hAnsi="Calibri"/>
        </w:rPr>
        <w:t>5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 alteração na Lei Orçamentária Anual – LOA, exercício 2025, e abertura de crédito suplementar no valor de até R$ 400.000,00 (quatrocentos mil reais)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12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, DE 1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DE OUTUBRO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a alteração na Lei Orçamentária Anual – LOA, exercício 2025, e abertura de crédito suplementar no valor de até R$ 400.000,00 (quatrocentos mil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autorizada a abertura de crédito suplementar no valor de até R$ 400.000,00 (quatrocentos mil reais), conforme segue: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 xml:space="preserve">I - </w:t>
      </w:r>
      <w:r>
        <w:rPr>
          <w:rFonts w:cs="Calibri" w:cstheme="minorHAnsi" w:ascii="Calibri" w:hAnsi="Calibri"/>
          <w:color w:val="auto"/>
          <w:sz w:val="24"/>
          <w:szCs w:val="24"/>
        </w:rPr>
        <w:t>ENTIDADE: PREFEITURA MUNICIPAL DE TRÊS PASSOS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Órgão 010 – SECRETARIA MUNICIPAL DE AGRICULTURA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Unidade – 001 – Secretaria Municipal de Agricultura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Programa: 134 – Apoio aos Produtores Rura</w:t>
      </w:r>
      <w:r>
        <w:rPr>
          <w:rFonts w:cs="Calibri" w:cstheme="minorHAnsi" w:ascii="Calibri" w:hAnsi="Calibri"/>
          <w:color w:val="auto"/>
          <w:sz w:val="24"/>
          <w:szCs w:val="24"/>
        </w:rPr>
        <w:t>is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Função/Subfunção: 20/606 – Agricultura/ Extensão Rural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Projeto: 2.131 – Incentivo as Atividades Agropecuárias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Despesa: 562 – 3.3.90.45.00.00.00.00 - Subvenções Econômicas.</w:t>
        <w:tab/>
        <w:tab/>
        <w:tab/>
        <w:t>2.501.0000.000 – Outros Recursos não Vinculados, no valor de até R$ 400.000,00.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 xml:space="preserve">Art. 2º Para a cobertura do crédito suplementar autorizado, servirá de fonte de custeio </w:t>
      </w:r>
      <w:r>
        <w:rPr>
          <w:rFonts w:cs="Calibri" w:cstheme="minorHAnsi" w:ascii="Calibri" w:hAnsi="Calibri"/>
          <w:color w:val="auto"/>
          <w:sz w:val="24"/>
          <w:szCs w:val="24"/>
        </w:rPr>
        <w:t>o s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uperávit </w:t>
      </w:r>
      <w:r>
        <w:rPr>
          <w:rFonts w:cs="Calibri" w:cstheme="minorHAnsi" w:ascii="Calibri" w:hAnsi="Calibri"/>
          <w:color w:val="auto"/>
          <w:sz w:val="24"/>
          <w:szCs w:val="24"/>
        </w:rPr>
        <w:t>f</w:t>
      </w:r>
      <w:r>
        <w:rPr>
          <w:rFonts w:cs="Calibri" w:cstheme="minorHAnsi" w:ascii="Calibri" w:hAnsi="Calibri"/>
          <w:color w:val="auto"/>
          <w:sz w:val="24"/>
          <w:szCs w:val="24"/>
        </w:rPr>
        <w:t>inanceiro do recurso 2.501 – Outros Recursos não Vinculados, no valor de até R$ 400.000,00 (quatrocentos mil reais).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 xml:space="preserve">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  <w:t>Art. 3º Est</w:t>
      </w:r>
      <w:r>
        <w:rPr>
          <w:rFonts w:cs="Calibri" w:cstheme="minorHAnsi" w:ascii="Calibri" w:hAnsi="Calibri"/>
          <w:color w:val="auto"/>
          <w:sz w:val="24"/>
          <w:szCs w:val="24"/>
        </w:rPr>
        <w:t>a</w:t>
      </w:r>
      <w:r>
        <w:rPr>
          <w:rFonts w:cs="Calibri" w:cstheme="minorHAnsi" w:ascii="Calibri" w:hAnsi="Calibri"/>
          <w:color w:val="auto"/>
          <w:sz w:val="24"/>
          <w:szCs w:val="24"/>
        </w:rPr>
        <w:t xml:space="preserve">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Application>LibreOffice/25.2.6.2$Windows_X86_64 LibreOffice_project/729c5bfe710f5eb71ed3bbde9e06a6065e9c6c5d</Application>
  <AppVersion>15.0000</AppVersion>
  <Pages>2</Pages>
  <Words>315</Words>
  <Characters>1792</Characters>
  <CharactersWithSpaces>2103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2025-10-28T14:30:41Z</cp:lastPrinted>
  <dcterms:modified xsi:type="dcterms:W3CDTF">2025-10-28T14:52:50Z</dcterms:modified>
  <cp:revision>763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