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144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25 de novembro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24 de novembro de 2025, aprovou o PROJETO DE LEI Nº 135, de 2025, de sua autoria, que “a</w:t>
      </w:r>
      <w:r>
        <w:rPr>
          <w:rFonts w:cs="Arial" w:ascii="Calibri" w:hAnsi="Calibri"/>
          <w:sz w:val="24"/>
          <w:szCs w:val="24"/>
        </w:rPr>
        <w:t xml:space="preserve">utoriza alteração da LOA, exercício 2025, e abertura de crédito especial no valor de até R$ 1.660.000,00 (um milhão, seiscentos e sessenta mil reais)”,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135, DE 13 DE NOVEMBRO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alteração da LOA, exercício 2025, e abertura de crédito especial no valor de até R$ 1.660.000,00 (um milhão, seiscentos e sessenta mil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autorizada a abertura de crédito especial na Lei Orçamentária Anual,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 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009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110 – Programa de Gestão e Manutenção de Serviços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12/122 – Educação/ Administração Geral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2.008 – Manutenção da Secretaria de Educação, Cultura e Desporto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 – 4.</w:t>
      </w:r>
      <w:r>
        <w:rPr>
          <w:rFonts w:cs="Arial" w:ascii="Calibri" w:hAnsi="Calibri"/>
          <w:sz w:val="24"/>
          <w:szCs w:val="24"/>
        </w:rPr>
        <w:t>4</w:t>
      </w:r>
      <w:r>
        <w:rPr>
          <w:rFonts w:cs="Arial" w:ascii="Calibri" w:hAnsi="Calibri"/>
          <w:sz w:val="24"/>
          <w:szCs w:val="24"/>
        </w:rPr>
        <w:t>.90.61.00.00.00.00. Aquisição de Imóveis. 2.500.1001.0000 – Manutenção e Desenvolvimento do Ensino - MDE, no valor de até R$ 1.360.000,00.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- 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008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Setor de Ensino Fundamental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152 – Manutenção e Desenvolvimento da Educação Básica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12/128 – Educação/ Formação de Recursos Humanos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1.036 – Construção, Ampliação, Melhoria e Reforma de EMEFs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 – 4.4.90.61.00.00.00.00. Aquisição de Imóveis. 1500.1001.0000 – Manutenção e Desenvolvimento do Ensino - MDE, no valor de até R$ 300.000,00.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Para a cobertura do crédito especial autorizado servirá de fonte de custeio o seguinte: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Superávit financeiro do recurso 2.500.0000 – Recursos Não Vinculados de Impostos, no valor de até R$ 1.360.000,00.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Redução da dotação orçamentária: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a) 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017 – ENCARGOS ESPECIAIS E RESERVA DE CONTINGÊNCIA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002 – Reserva de Contingência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999 – Reserva de Contingência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99/999 – Reserva de Contingência/ Reserva de Contingência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Projeto: 0.016 – Reserva de Contingência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Despesa: 761 – 9.9.99.99.00.00.00.00. Reserva de Contingência. </w:t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1500.0000.0000 – Recursos Não Vinculados de Impostos, no valor de até R$ 300.000,00.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Application>LibreOffice/25.2.6.2$Windows_X86_64 LibreOffice_project/729c5bfe710f5eb71ed3bbde9e06a6065e9c6c5d</Application>
  <AppVersion>15.0000</AppVersion>
  <Pages>2</Pages>
  <Words>446</Words>
  <Characters>2631</Characters>
  <CharactersWithSpaces>3076</CharactersWithSpaces>
  <Paragraphs>48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2025-11-25T16:25:42Z</cp:lastPrinted>
  <dcterms:modified xsi:type="dcterms:W3CDTF">2025-11-25T16:23:54Z</dcterms:modified>
  <cp:revision>807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