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15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16</w:t>
      </w:r>
      <w:r>
        <w:rPr>
          <w:rFonts w:ascii="Calibri" w:hAnsi="Calibri"/>
        </w:rPr>
        <w:t xml:space="preserve"> de dezembro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15</w:t>
      </w:r>
      <w:r>
        <w:rPr>
          <w:rFonts w:ascii="Calibri" w:hAnsi="Calibri"/>
        </w:rPr>
        <w:t xml:space="preserve"> de dezembro de 2025, aprovou o PROJETO DE LEI Nº 15</w:t>
      </w:r>
      <w:r>
        <w:rPr>
          <w:rFonts w:ascii="Calibri" w:hAnsi="Calibri"/>
        </w:rPr>
        <w:t>1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i</w:t>
      </w:r>
      <w:r>
        <w:rPr>
          <w:rFonts w:cs="Arial" w:ascii="Calibri" w:hAnsi="Calibri"/>
          <w:sz w:val="24"/>
          <w:szCs w:val="24"/>
        </w:rPr>
        <w:t>nstitui turno diferenciado no serviço municipal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15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 DE DEZEMBRO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Institui turno diferenciado no serviço municipal.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instituído turno diferenciado contínuo de seis horas diárias no serviço público municipal, no período de 22 de dezembro de 2025 até 31 de janeiro de 2026.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§ 1º O turno diferenciado aplica-se do dia 22 a 31 de dezembro de 2025, a todos os servidores, com jornada de </w:t>
      </w:r>
      <w:r>
        <w:rPr>
          <w:rFonts w:cs="Arial" w:ascii="Calibri" w:hAnsi="Calibri"/>
          <w:sz w:val="24"/>
          <w:szCs w:val="24"/>
        </w:rPr>
        <w:t xml:space="preserve">seis </w:t>
      </w:r>
      <w:r>
        <w:rPr>
          <w:rFonts w:cs="Arial" w:ascii="Calibri" w:hAnsi="Calibri"/>
          <w:sz w:val="24"/>
          <w:szCs w:val="24"/>
        </w:rPr>
        <w:t xml:space="preserve">horas ininterruptas, a ser definida por decreto.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§ 2º O turno diferenciado aplica-se do dia </w:t>
      </w:r>
      <w:r>
        <w:rPr>
          <w:rFonts w:cs="Arial" w:ascii="Calibri" w:hAnsi="Calibri"/>
          <w:sz w:val="24"/>
          <w:szCs w:val="24"/>
        </w:rPr>
        <w:t>1º</w:t>
      </w:r>
      <w:r>
        <w:rPr>
          <w:rFonts w:cs="Arial" w:ascii="Calibri" w:hAnsi="Calibri"/>
          <w:sz w:val="24"/>
          <w:szCs w:val="24"/>
        </w:rPr>
        <w:t xml:space="preserve"> a 31 de janeiro de 2026 aos servidores que executam tarefas externas, expostos ao sol ou calor intenso, e suas equipes de apoio, sendo compreendido no horário das 6h às 12h, de segunda-feira à sexta-feira, definidos mediante Portaria. 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Cessado o turno diferenciado, os servidores retornarão ao cumprimento da jornada de trabalho integral, com horários especificados na legislação vigente, cujo cumprimento apenas ficará suspenso temporariamente em decorrência desta Lei.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Fica vedada, na vigência do turno diferenciado, a convocação para prestação de serviço extraordinário, ressalvados os casos de situação de emergência ou calamidade pública, fazendo jus nessa hipótese apenas às horas excedentes à jornada de trabalho estabelecida para os cargos.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4º Esta Lei poderá ser regulamentada por Decreto.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5º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Application>LibreOffice/25.2.7.2$Windows_X86_64 LibreOffice_project/5cbfd1ab6520636bb5f7b99185aa69bd7456825d</Application>
  <AppVersion>15.0000</AppVersion>
  <Pages>2</Pages>
  <Words>361</Words>
  <Characters>1936</Characters>
  <CharactersWithSpaces>2285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2025-12-16T08:37:53Z</cp:lastPrinted>
  <dcterms:modified xsi:type="dcterms:W3CDTF">2025-12-16T08:37:47Z</dcterms:modified>
  <cp:revision>838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