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AUTÓGRAFO Nº 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10</w:t>
      </w:r>
      <w:r>
        <w:rPr>
          <w:rFonts w:ascii="Calibri" w:hAnsi="Calibri"/>
        </w:rPr>
        <w:t xml:space="preserve"> de fevereiro de 2026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fevereiro de 2026, aprovou o PROJETO DE LEI Nº </w:t>
      </w:r>
      <w:r>
        <w:rPr>
          <w:rFonts w:ascii="Calibri" w:hAnsi="Calibri"/>
        </w:rPr>
        <w:t>1</w:t>
      </w:r>
      <w:r>
        <w:rPr>
          <w:rFonts w:ascii="Calibri" w:hAnsi="Calibri"/>
        </w:rPr>
        <w:t>, de 202</w:t>
      </w:r>
      <w:r>
        <w:rPr>
          <w:rFonts w:ascii="Calibri" w:hAnsi="Calibri"/>
        </w:rPr>
        <w:t>6</w:t>
      </w:r>
      <w:r>
        <w:rPr>
          <w:rFonts w:ascii="Calibri" w:hAnsi="Calibri"/>
        </w:rPr>
        <w:t>, de sua autoria, que “</w:t>
      </w:r>
      <w:r>
        <w:rPr>
          <w:rFonts w:ascii="Calibri" w:hAnsi="Calibri"/>
        </w:rPr>
        <w:t>d</w:t>
      </w:r>
      <w:r>
        <w:rPr>
          <w:rFonts w:cs="Arial" w:ascii="Calibri" w:hAnsi="Calibri"/>
          <w:sz w:val="24"/>
          <w:szCs w:val="24"/>
        </w:rPr>
        <w:t xml:space="preserve">enomina prédio público municipal como ‘Edifício Público Municipal Osvaldo Bender’”,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Vereadora Maria Helena Gehlen Krummenauer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PROJETO DE LEI Nº </w:t>
      </w:r>
      <w:r>
        <w:rPr>
          <w:rFonts w:ascii="Calibri" w:hAnsi="Calibri"/>
          <w:sz w:val="24"/>
          <w:szCs w:val="24"/>
        </w:rPr>
        <w:t>1</w:t>
      </w:r>
      <w:r>
        <w:rPr>
          <w:rFonts w:ascii="Calibri" w:hAnsi="Calibri"/>
          <w:sz w:val="24"/>
          <w:szCs w:val="24"/>
        </w:rPr>
        <w:t xml:space="preserve">, DE </w:t>
      </w:r>
      <w:r>
        <w:rPr>
          <w:rFonts w:ascii="Calibri" w:hAnsi="Calibri"/>
          <w:sz w:val="24"/>
          <w:szCs w:val="24"/>
        </w:rPr>
        <w:t>20 DE JANEIRO DE 2026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Denomina prédio público municipal como “Edifício Público Municipal Osvaldo Bender".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Fica denominado “Edifício Público Municipal Osvaldo Bender” o prédio público adquirido pela Administração Municipal, destinado à instalação da Secretaria Municipal de Educação – SMEC, matriculado sob nº 8.452 no Registro de Imóveis de Três Passos, localizado de forma triangular na esquina do cruzamento das </w:t>
      </w:r>
      <w:r>
        <w:rPr>
          <w:rFonts w:cs="Arial" w:ascii="Calibri" w:hAnsi="Calibri"/>
          <w:sz w:val="24"/>
          <w:szCs w:val="24"/>
        </w:rPr>
        <w:t>R</w:t>
      </w:r>
      <w:r>
        <w:rPr>
          <w:rFonts w:cs="Arial" w:ascii="Calibri" w:hAnsi="Calibri"/>
          <w:sz w:val="24"/>
          <w:szCs w:val="24"/>
        </w:rPr>
        <w:t>uas Getúlio Vargas, Salgado Filho e Avenida Santos Dumont, neste Município.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2º A denominação de que trata o art. 1º fundamenta-se no relevante legado público, político e empresarial deixado pelo Senhor Osvaldo Bender, que: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 – exerceu o mandato de Vereador do Município de Três Passos por duas legislaturas, nos períodos de 1960 a 1963 e 1964 a 1968;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 – foi Presidente da Câmara Municipal no ano de 1967 e Segundo Secretário no ano de 1968;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III – foi fundador da empresa Tecidos Três Passos, atualmente conhecida como Monjuá, referência regional e estadual no setor comercial, com diversas filiais;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IV – foi eleito Deputado Federal pelo Estado do Rio Grande do Sul, por duas legislaturas, nos períodos de 1987 a 1990 e 1991 a 1994.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3º Esta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Cabealhoerodap65">
    <w:name w:val="Cabeçalho e rodapé65"/>
    <w:basedOn w:val="Normal"/>
    <w:qFormat/>
    <w:pPr/>
    <w:rPr/>
  </w:style>
  <w:style w:type="paragraph" w:styleId="Cabealhoerodap66">
    <w:name w:val="Cabeçalho e rodapé66"/>
    <w:basedOn w:val="Normal"/>
    <w:qFormat/>
    <w:pPr/>
    <w:rPr/>
  </w:style>
  <w:style w:type="paragraph" w:styleId="Cabealhoerodap67">
    <w:name w:val="Cabeçalho e rodapé67"/>
    <w:basedOn w:val="Normal"/>
    <w:qFormat/>
    <w:pPr/>
    <w:rPr/>
  </w:style>
  <w:style w:type="paragraph" w:styleId="Cabealhoerodap68">
    <w:name w:val="Cabeçalho e rodapé68"/>
    <w:basedOn w:val="Normal"/>
    <w:qFormat/>
    <w:pPr/>
    <w:rPr/>
  </w:style>
  <w:style w:type="paragraph" w:styleId="Cabealhoerodap69">
    <w:name w:val="Cabeçalho e rodapé69"/>
    <w:basedOn w:val="Normal"/>
    <w:qFormat/>
    <w:pPr/>
    <w:rPr/>
  </w:style>
  <w:style w:type="paragraph" w:styleId="Cabealhoerodap70">
    <w:name w:val="Cabeçalho e rodapé70"/>
    <w:basedOn w:val="Normal"/>
    <w:qFormat/>
    <w:pPr/>
    <w:rPr/>
  </w:style>
  <w:style w:type="paragraph" w:styleId="Cabealhoerodap71">
    <w:name w:val="Cabeçalho e rodapé71"/>
    <w:basedOn w:val="Normal"/>
    <w:qFormat/>
    <w:pPr/>
    <w:rPr/>
  </w:style>
  <w:style w:type="paragraph" w:styleId="Cabealhoerodap72">
    <w:name w:val="Cabeçalho e rodapé72"/>
    <w:basedOn w:val="Normal"/>
    <w:qFormat/>
    <w:pPr/>
    <w:rPr/>
  </w:style>
  <w:style w:type="paragraph" w:styleId="Cabealhoerodap73">
    <w:name w:val="Cabeçalho e rodapé73"/>
    <w:basedOn w:val="Normal"/>
    <w:qFormat/>
    <w:pPr/>
    <w:rPr/>
  </w:style>
  <w:style w:type="paragraph" w:styleId="Cabealhoerodap74">
    <w:name w:val="Cabeçalho e rodapé74"/>
    <w:basedOn w:val="Normal"/>
    <w:qFormat/>
    <w:pPr/>
    <w:rPr/>
  </w:style>
  <w:style w:type="paragraph" w:styleId="Cabealhoerodap75">
    <w:name w:val="Cabeçalho e rodapé75"/>
    <w:basedOn w:val="Normal"/>
    <w:qFormat/>
    <w:pPr/>
    <w:rPr/>
  </w:style>
  <w:style w:type="paragraph" w:styleId="Cabealhoerodap76">
    <w:name w:val="Cabeçalho e rodapé76"/>
    <w:basedOn w:val="Normal"/>
    <w:qFormat/>
    <w:pPr/>
    <w:rPr/>
  </w:style>
  <w:style w:type="paragraph" w:styleId="Cabealhoerodap77">
    <w:name w:val="Cabeçalho e rodapé77"/>
    <w:basedOn w:val="Normal"/>
    <w:qFormat/>
    <w:pPr/>
    <w:rPr/>
  </w:style>
  <w:style w:type="paragraph" w:styleId="Cabealhoerodap78">
    <w:name w:val="Cabeçalho e rodapé78"/>
    <w:basedOn w:val="Normal"/>
    <w:qFormat/>
    <w:pPr/>
    <w:rPr/>
  </w:style>
  <w:style w:type="paragraph" w:styleId="Cabealhoerodap79">
    <w:name w:val="Cabeçalho e rodapé79"/>
    <w:basedOn w:val="Normal"/>
    <w:qFormat/>
    <w:pPr/>
    <w:rPr/>
  </w:style>
  <w:style w:type="paragraph" w:styleId="Cabealhoerodap80">
    <w:name w:val="Cabeçalho e rodapé80"/>
    <w:basedOn w:val="Normal"/>
    <w:qFormat/>
    <w:pPr/>
    <w:rPr/>
  </w:style>
  <w:style w:type="paragraph" w:styleId="Cabealhoerodap81">
    <w:name w:val="Cabeçalho e rodapé81"/>
    <w:basedOn w:val="Normal"/>
    <w:qFormat/>
    <w:pPr/>
    <w:rPr/>
  </w:style>
  <w:style w:type="paragraph" w:styleId="Cabealhoerodap82">
    <w:name w:val="Cabeçalho e rodapé82"/>
    <w:basedOn w:val="Normal"/>
    <w:qFormat/>
    <w:pPr/>
    <w:rPr/>
  </w:style>
  <w:style w:type="paragraph" w:styleId="Cabealhoerodap83">
    <w:name w:val="Cabeçalho e rodapé83"/>
    <w:basedOn w:val="Normal"/>
    <w:qFormat/>
    <w:pPr/>
    <w:rPr/>
  </w:style>
  <w:style w:type="paragraph" w:styleId="Cabealhoerodap84">
    <w:name w:val="Cabeçalho e rodapé84"/>
    <w:basedOn w:val="Normal"/>
    <w:qFormat/>
    <w:pPr/>
    <w:rPr/>
  </w:style>
  <w:style w:type="paragraph" w:styleId="Cabealhoerodap85">
    <w:name w:val="Cabeçalho e rodapé85"/>
    <w:basedOn w:val="Normal"/>
    <w:qFormat/>
    <w:pPr/>
    <w:rPr/>
  </w:style>
  <w:style w:type="paragraph" w:styleId="Cabealhoerodap86">
    <w:name w:val="Cabeçalho e rodapé86"/>
    <w:basedOn w:val="Normal"/>
    <w:qFormat/>
    <w:pPr/>
    <w:rPr/>
  </w:style>
  <w:style w:type="paragraph" w:styleId="Cabealhoerodap87">
    <w:name w:val="Cabeçalho e rodapé87"/>
    <w:basedOn w:val="Normal"/>
    <w:qFormat/>
    <w:pPr/>
    <w:rPr/>
  </w:style>
  <w:style w:type="paragraph" w:styleId="Cabealhoerodap88">
    <w:name w:val="Cabeçalho e rodapé88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Application>LibreOffice/25.2.7.2$Windows_X86_64 LibreOffice_project/5cbfd1ab6520636bb5f7b99185aa69bd7456825d</Application>
  <AppVersion>15.0000</AppVersion>
  <Pages>2</Pages>
  <Words>350</Words>
  <Characters>1877</Characters>
  <CharactersWithSpaces>2219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2026-02-10T09:29:36Z</cp:lastPrinted>
  <dcterms:modified xsi:type="dcterms:W3CDTF">2026-02-10T09:29:13Z</dcterms:modified>
  <cp:revision>902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