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  <w:r>
        <w:rPr>
          <w:rFonts w:ascii="Calibri" w:hAnsi="Calibri"/>
        </w:rPr>
        <w:t xml:space="preserve">em exercício </w:t>
      </w:r>
      <w:r>
        <w:rPr>
          <w:rFonts w:ascii="Calibri" w:hAnsi="Calibri"/>
        </w:rPr>
        <w:t>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20</w:t>
      </w:r>
      <w:r>
        <w:rPr>
          <w:rFonts w:ascii="Calibri" w:hAnsi="Calibri"/>
        </w:rPr>
        <w:t xml:space="preserve">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18</w:t>
      </w:r>
      <w:r>
        <w:rPr>
          <w:rFonts w:ascii="Calibri" w:hAnsi="Calibri"/>
        </w:rPr>
        <w:t xml:space="preserve"> de fevereiro de 2026, aprovou o PROJETO DE LEI Nº </w:t>
      </w:r>
      <w:r>
        <w:rPr>
          <w:rFonts w:ascii="Calibri" w:hAnsi="Calibri"/>
        </w:rPr>
        <w:t>3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ltera a Lei nº 6.237, de 21 de outubro de 2025, a qual dispõe sobre o programa municipal de incentivo à biosseguridade na suinocultura no Município de Três Passos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5 DE FEVEREIRO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nº 6.237, de 21 de outubro de 2025, a qual dispõe sobre o programa municipal de incentivo à biosseguridade na suinocultura no Município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/>
          <w:sz w:val="24"/>
          <w:szCs w:val="24"/>
        </w:rPr>
        <w:t xml:space="preserve"> caput do art. 2º da Lei n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6.237, de </w:t>
      </w:r>
      <w:r>
        <w:rPr>
          <w:rFonts w:cs="Arial" w:ascii="Calibri" w:hAnsi="Calibri"/>
          <w:sz w:val="24"/>
          <w:szCs w:val="24"/>
        </w:rPr>
        <w:t>21 de outubro</w:t>
      </w:r>
      <w:r>
        <w:rPr>
          <w:rFonts w:cs="Arial" w:ascii="Calibri" w:hAnsi="Calibri"/>
          <w:sz w:val="24"/>
          <w:szCs w:val="24"/>
        </w:rPr>
        <w:t xml:space="preserve"> 2025, passa a vigorar com a seguinte redação: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Art. 2º O Município concederá, a cada unidade produtiva em suínos, com inscrição estadual própria, os seguintes incentivos: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....................................…………………......”(NR)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Application>LibreOffice/25.2.7.2$Windows_X86_64 LibreOffice_project/5cbfd1ab6520636bb5f7b99185aa69bd7456825d</Application>
  <AppVersion>15.0000</AppVersion>
  <Pages>2</Pages>
  <Words>265</Words>
  <Characters>1383</Characters>
  <CharactersWithSpaces>1638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2026-02-10T09:29:36Z</cp:lastPrinted>
  <dcterms:modified xsi:type="dcterms:W3CDTF">2026-02-20T09:00:57Z</dcterms:modified>
  <cp:revision>919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