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3 de março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 xml:space="preserve">2 </w:t>
      </w:r>
      <w:r>
        <w:rPr>
          <w:rFonts w:ascii="Calibri" w:hAnsi="Calibri"/>
        </w:rPr>
        <w:t xml:space="preserve">de </w:t>
      </w:r>
      <w:r>
        <w:rPr>
          <w:rFonts w:ascii="Calibri" w:hAnsi="Calibri"/>
        </w:rPr>
        <w:t>março</w:t>
      </w:r>
      <w:r>
        <w:rPr>
          <w:rFonts w:ascii="Calibri" w:hAnsi="Calibri"/>
        </w:rPr>
        <w:t xml:space="preserve"> de 2026, aprovou o PROJETO DE LEI Nº </w:t>
      </w:r>
      <w:r>
        <w:rPr>
          <w:rFonts w:ascii="Calibri" w:hAnsi="Calibri"/>
        </w:rPr>
        <w:t>11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2026, e abertura de crédito especial no valor de R$ 565.000,00 (quinhentos e sessenta e cinco mil reais)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19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alteração da LOA, exercício 2026, e abertura de crédito especial no valor de R$ 565.000,00 (quinhentos e sessenta e cinco mil reais).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Fica autorizad</w:t>
      </w:r>
      <w:r>
        <w:rPr>
          <w:rFonts w:cs="Calibri" w:ascii="Calibri" w:hAnsi="Calibri"/>
          <w:iCs/>
          <w:sz w:val="24"/>
          <w:szCs w:val="24"/>
        </w:rPr>
        <w:t>a</w:t>
      </w:r>
      <w:r>
        <w:rPr>
          <w:rFonts w:cs="Calibri" w:ascii="Calibri" w:hAnsi="Calibri"/>
          <w:iCs/>
          <w:sz w:val="24"/>
          <w:szCs w:val="24"/>
        </w:rPr>
        <w:t xml:space="preserve"> a abertura de crédito especial no valor de R$ R$ 565.000,00 (quinhentos e sessenta e cinco mil reais),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</w:t>
      </w:r>
      <w:r>
        <w:rPr>
          <w:rFonts w:cs="Calibri" w:ascii="Calibri" w:hAnsi="Calibri"/>
          <w:iCs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Órgão 10 – SECRETARIA MUNICIPAL DE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Unidade – 001 – Secretaria Municipal da Agricultura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Programa: 203 – Agropecuária Forte e Sustentável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Função/Subfunção: 4.122 – Administração/Administração Geral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Proj/Ativ. 2.026 – Manutenção da Frota - SMAG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Elemento: 4.4.90.52.00.00.00.00 - Equipamentos e Material Permanente – 1.700.3110.0006 – Emenda Impositiva – Zucco nº 202544840006 – MAPA – R$ 238.750,00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4.4.90.52.00.00.00.00 - Equipamentos e Material Permanente – 2.501 - Outros Recursos Não Vinculados – R$ 326.250,00.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ab/>
        <w:tab/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2º Servirá para </w:t>
      </w:r>
      <w:r>
        <w:rPr>
          <w:rFonts w:cs="Calibri" w:ascii="Calibri" w:hAnsi="Calibri"/>
          <w:iCs/>
          <w:sz w:val="24"/>
          <w:szCs w:val="24"/>
        </w:rPr>
        <w:t xml:space="preserve">a </w:t>
      </w:r>
      <w:r>
        <w:rPr>
          <w:rFonts w:cs="Calibri" w:ascii="Calibri" w:hAnsi="Calibri"/>
          <w:iCs/>
          <w:sz w:val="24"/>
          <w:szCs w:val="24"/>
        </w:rPr>
        <w:t>cobertura das despesas abertas no art. 1º conforme segue: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 - </w:t>
      </w:r>
      <w:r>
        <w:rPr>
          <w:rFonts w:cs="Calibri" w:ascii="Calibri" w:hAnsi="Calibri"/>
          <w:iCs/>
          <w:sz w:val="24"/>
          <w:szCs w:val="24"/>
        </w:rPr>
        <w:t>Excesso de Arrecadação do recurso 1.700.3110.0006 – Emenda Impositiva – Zucco nº 202544840006 – MAPA – R$ 238.750,00.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II - </w:t>
      </w:r>
      <w:r>
        <w:rPr>
          <w:rFonts w:cs="Calibri" w:ascii="Calibri" w:hAnsi="Calibri"/>
          <w:iCs/>
          <w:sz w:val="24"/>
          <w:szCs w:val="24"/>
        </w:rPr>
        <w:t>Superávit Financeiro do exercício anterior do recurso 2.501 - Outros Recursos Não Vinculados – R$ 326.250,00.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 </w:t>
      </w:r>
      <w:r>
        <w:rPr>
          <w:rFonts w:cs="Calibri" w:ascii="Calibri" w:hAnsi="Calibri"/>
          <w:iCs/>
          <w:sz w:val="24"/>
          <w:szCs w:val="24"/>
        </w:rPr>
        <w:t>Art. 3º Est</w:t>
      </w:r>
      <w:r>
        <w:rPr>
          <w:rFonts w:cs="Calibri" w:ascii="Calibri" w:hAnsi="Calibri"/>
          <w:iCs/>
          <w:sz w:val="24"/>
          <w:szCs w:val="24"/>
        </w:rPr>
        <w:t>a</w:t>
      </w:r>
      <w:r>
        <w:rPr>
          <w:rFonts w:cs="Calibri" w:ascii="Calibri" w:hAnsi="Calibri"/>
          <w:iCs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Application>LibreOffice/25.2.7.2$Windows_X86_64 LibreOffice_project/5cbfd1ab6520636bb5f7b99185aa69bd7456825d</Application>
  <AppVersion>15.0000</AppVersion>
  <Pages>2</Pages>
  <Words>343</Words>
  <Characters>1950</Characters>
  <CharactersWithSpaces>2295</CharactersWithSpaces>
  <Paragraphs>34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2026-03-03T10:27:45Z</cp:lastPrinted>
  <dcterms:modified xsi:type="dcterms:W3CDTF">2026-03-03T10:27:21Z</dcterms:modified>
  <cp:revision>995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