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2</w:t>
      </w:r>
      <w:r>
        <w:rPr>
          <w:rFonts w:ascii="Calibri" w:hAnsi="Calibri"/>
        </w:rPr>
        <w:t>2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24</w:t>
      </w:r>
      <w:r>
        <w:rPr>
          <w:rFonts w:ascii="Calibri" w:hAnsi="Calibri"/>
        </w:rPr>
        <w:t xml:space="preserve"> de março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Dirijo-me a Vossa Excelência para comunicar que esta Câmara Municipal, na Sessão de </w:t>
      </w:r>
      <w:r>
        <w:rPr>
          <w:rFonts w:ascii="Calibri" w:hAnsi="Calibri"/>
        </w:rPr>
        <w:t>23</w:t>
      </w:r>
      <w:r>
        <w:rPr>
          <w:rFonts w:ascii="Calibri" w:hAnsi="Calibri"/>
        </w:rPr>
        <w:t xml:space="preserve"> de março de 2026, aprovou o PROJETO DE LEI Nº 1</w:t>
      </w:r>
      <w:r>
        <w:rPr>
          <w:rFonts w:ascii="Calibri" w:hAnsi="Calibri"/>
        </w:rPr>
        <w:t>8</w:t>
      </w:r>
      <w:r>
        <w:rPr>
          <w:rFonts w:ascii="Calibri" w:hAnsi="Calibri"/>
        </w:rPr>
        <w:t>, de 2026,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 xml:space="preserve">ltera a Lei nº 5.496, de 17 de setembro de 2019, que dispõe sobre a reestruturação do plano de classificação de cargos e funções, </w:t>
      </w:r>
      <w:r>
        <w:rPr>
          <w:rFonts w:cs="Arial" w:ascii="Calibri" w:hAnsi="Calibri"/>
          <w:sz w:val="24"/>
          <w:szCs w:val="24"/>
        </w:rPr>
        <w:t>para aumentar o número de vagas do cargo de instalador hidráulico</w:t>
      </w:r>
      <w:r>
        <w:rPr>
          <w:rFonts w:ascii="Calibri" w:hAnsi="Calibri"/>
        </w:rPr>
        <w:t>”,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</w:t>
      </w:r>
      <w:r>
        <w:rPr>
          <w:rFonts w:ascii="Calibri" w:hAnsi="Calibri"/>
          <w:sz w:val="24"/>
          <w:szCs w:val="24"/>
        </w:rPr>
        <w:t>8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10</w:t>
      </w:r>
      <w:r>
        <w:rPr>
          <w:rFonts w:ascii="Calibri" w:hAnsi="Calibri"/>
          <w:sz w:val="24"/>
          <w:szCs w:val="24"/>
        </w:rPr>
        <w:t xml:space="preserve"> DE MARÇO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Altera a Lei nº 5.496, de 17 de setembro de 2019, que dispõe sobre a reestruturação do plano de classificação de cargos e funções, </w:t>
      </w:r>
      <w:r>
        <w:rPr>
          <w:rFonts w:cs="Arial" w:ascii="Calibri" w:hAnsi="Calibri"/>
          <w:sz w:val="24"/>
          <w:szCs w:val="24"/>
        </w:rPr>
        <w:t>para aumentar o número de vagas do cargo de instalador hidráulico.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1º </w:t>
      </w:r>
      <w:r>
        <w:rPr>
          <w:rFonts w:cs="Calibri" w:ascii="Calibri" w:hAnsi="Calibri"/>
          <w:iCs/>
          <w:sz w:val="24"/>
          <w:szCs w:val="24"/>
        </w:rPr>
        <w:t xml:space="preserve">O art. 4º da Lei </w:t>
      </w:r>
      <w:r>
        <w:rPr>
          <w:rFonts w:cs="Arial" w:ascii="Calibri" w:hAnsi="Calibri"/>
          <w:iCs/>
          <w:sz w:val="24"/>
          <w:szCs w:val="24"/>
        </w:rPr>
        <w:t xml:space="preserve">nº 5.496, de 17 de setembro de 2019, passa a vigorar </w:t>
      </w:r>
      <w:r>
        <w:rPr>
          <w:rFonts w:cs="Calibri" w:ascii="Calibri" w:hAnsi="Calibri" w:asciiTheme="minorHAnsi" w:cstheme="minorHAnsi" w:hAnsiTheme="minorHAnsi"/>
          <w:iCs/>
          <w:sz w:val="23"/>
          <w:szCs w:val="23"/>
        </w:rPr>
        <w:t xml:space="preserve">com a seguinte redação: </w:t>
      </w:r>
    </w:p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“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Art. 4º …………………...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......................</w:t>
      </w:r>
    </w:p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tbl>
      <w:tblPr>
        <w:tblStyle w:val="Tabelacomgrade"/>
        <w:tblW w:w="9690" w:type="dxa"/>
        <w:jc w:val="left"/>
        <w:tblInd w:w="1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5"/>
        <w:gridCol w:w="1905"/>
        <w:gridCol w:w="1125"/>
        <w:gridCol w:w="2505"/>
        <w:gridCol w:w="1590"/>
        <w:gridCol w:w="1200"/>
      </w:tblGrid>
      <w:tr>
        <w:trPr>
          <w:trHeight w:val="597" w:hRule="atLeast"/>
        </w:trPr>
        <w:tc>
          <w:tcPr>
            <w:tcW w:w="13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Total de vagas</w:t>
            </w:r>
          </w:p>
        </w:tc>
        <w:tc>
          <w:tcPr>
            <w:tcW w:w="190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Denominação dos Cargos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Padrão</w:t>
            </w:r>
          </w:p>
        </w:tc>
        <w:tc>
          <w:tcPr>
            <w:tcW w:w="250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Carga Horária Semanal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Remuneração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Código</w:t>
            </w:r>
          </w:p>
        </w:tc>
      </w:tr>
      <w:tr>
        <w:trPr/>
        <w:tc>
          <w:tcPr>
            <w:tcW w:w="13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cstheme="minorHAnsi" w:ascii="Calibri" w:hAnsi="Calibri"/>
                <w:sz w:val="23"/>
                <w:szCs w:val="23"/>
              </w:rPr>
              <w:t>………………</w:t>
            </w:r>
            <w:r>
              <w:rPr>
                <w:rFonts w:cs="Calibri" w:cstheme="minorHAnsi" w:ascii="Calibri" w:hAnsi="Calibri"/>
                <w:sz w:val="23"/>
                <w:szCs w:val="23"/>
              </w:rPr>
              <w:t>.</w:t>
            </w:r>
          </w:p>
        </w:tc>
        <w:tc>
          <w:tcPr>
            <w:tcW w:w="190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cstheme="minorHAnsi" w:ascii="Calibri" w:hAnsi="Calibri"/>
                <w:sz w:val="23"/>
                <w:szCs w:val="23"/>
              </w:rPr>
              <w:t>………………………</w:t>
            </w:r>
            <w:r>
              <w:rPr>
                <w:rFonts w:cs="Calibri" w:cstheme="minorHAnsi" w:ascii="Calibri" w:hAnsi="Calibri"/>
                <w:sz w:val="23"/>
                <w:szCs w:val="23"/>
              </w:rPr>
              <w:t>.…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cstheme="minorHAnsi" w:ascii="Calibri" w:hAnsi="Calibri"/>
                <w:sz w:val="23"/>
                <w:szCs w:val="23"/>
              </w:rPr>
              <w:t>…………</w:t>
            </w:r>
            <w:r>
              <w:rPr>
                <w:rFonts w:cs="Calibri" w:cstheme="minorHAnsi" w:ascii="Calibri" w:hAnsi="Calibri"/>
                <w:sz w:val="23"/>
                <w:szCs w:val="23"/>
              </w:rPr>
              <w:t>..</w:t>
            </w:r>
          </w:p>
        </w:tc>
        <w:tc>
          <w:tcPr>
            <w:tcW w:w="250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cstheme="minorHAnsi" w:ascii="Calibri" w:hAnsi="Calibri"/>
                <w:sz w:val="23"/>
                <w:szCs w:val="23"/>
              </w:rPr>
              <w:t>…………………………</w:t>
            </w:r>
            <w:r>
              <w:rPr>
                <w:rFonts w:cs="Calibri" w:cstheme="minorHAnsi" w:ascii="Calibri" w:hAnsi="Calibri"/>
                <w:sz w:val="23"/>
                <w:szCs w:val="23"/>
              </w:rPr>
              <w:t>...……..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cstheme="minorHAnsi" w:ascii="Calibri" w:hAnsi="Calibri"/>
                <w:sz w:val="23"/>
                <w:szCs w:val="23"/>
              </w:rPr>
              <w:t>…………………</w:t>
            </w:r>
            <w:r>
              <w:rPr>
                <w:rFonts w:cs="Calibri" w:cstheme="minorHAnsi" w:ascii="Calibri" w:hAnsi="Calibri"/>
                <w:sz w:val="23"/>
                <w:szCs w:val="23"/>
              </w:rPr>
              <w:t>..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cstheme="minorHAnsi" w:ascii="Calibri" w:hAnsi="Calibri"/>
                <w:sz w:val="23"/>
                <w:szCs w:val="23"/>
              </w:rPr>
              <w:t>……………</w:t>
            </w:r>
            <w:r>
              <w:rPr>
                <w:rFonts w:cs="Calibri" w:cstheme="minorHAnsi" w:ascii="Calibri" w:hAnsi="Calibri"/>
                <w:sz w:val="23"/>
                <w:szCs w:val="23"/>
              </w:rPr>
              <w:t>.</w:t>
            </w:r>
          </w:p>
        </w:tc>
      </w:tr>
      <w:tr>
        <w:trPr/>
        <w:tc>
          <w:tcPr>
            <w:tcW w:w="136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03</w:t>
            </w:r>
          </w:p>
        </w:tc>
        <w:tc>
          <w:tcPr>
            <w:tcW w:w="19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Instalador Hidráulico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05</w:t>
            </w:r>
          </w:p>
        </w:tc>
        <w:tc>
          <w:tcPr>
            <w:tcW w:w="25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44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/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R$ 3.688,56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/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1.50.0</w:t>
            </w:r>
            <w:bookmarkStart w:id="0" w:name="_GoBack"/>
            <w:bookmarkEnd w:id="0"/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5</w:t>
            </w:r>
          </w:p>
        </w:tc>
      </w:tr>
      <w:tr>
        <w:trPr/>
        <w:tc>
          <w:tcPr>
            <w:tcW w:w="13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………………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..</w:t>
            </w:r>
          </w:p>
        </w:tc>
        <w:tc>
          <w:tcPr>
            <w:tcW w:w="190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……………………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......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………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.....</w:t>
            </w:r>
          </w:p>
        </w:tc>
        <w:tc>
          <w:tcPr>
            <w:tcW w:w="250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……………………………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.........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………………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.....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…………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3"/>
                <w:szCs w:val="23"/>
                <w:lang w:val="pt-BR" w:bidi="ar-SA"/>
              </w:rPr>
              <w:t>.....</w:t>
            </w:r>
          </w:p>
        </w:tc>
      </w:tr>
    </w:tbl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Normal"/>
        <w:ind w:firstLine="709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..........…………………………………….....…” 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(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NR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)</w:t>
      </w:r>
    </w:p>
    <w:p>
      <w:pPr>
        <w:pStyle w:val="BodyText3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 w:ascii="Calibri" w:hAnsi="Calibri"/>
          <w:sz w:val="23"/>
          <w:szCs w:val="23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sz w:val="23"/>
          <w:szCs w:val="23"/>
        </w:rPr>
        <w:t xml:space="preserve">Art. 2º Esta Lei entra em vigor na data de sua publicação.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Cabealhoerodap96">
    <w:name w:val="Cabeçalho e rodapé96"/>
    <w:basedOn w:val="Normal"/>
    <w:qFormat/>
    <w:pPr/>
    <w:rPr/>
  </w:style>
  <w:style w:type="paragraph" w:styleId="Cabealhoerodap97">
    <w:name w:val="Cabeçalho e rodapé97"/>
    <w:basedOn w:val="Normal"/>
    <w:qFormat/>
    <w:pPr/>
    <w:rPr/>
  </w:style>
  <w:style w:type="paragraph" w:styleId="Cabealhoerodap98">
    <w:name w:val="Cabeçalho e rodapé98"/>
    <w:basedOn w:val="Normal"/>
    <w:qFormat/>
    <w:pPr/>
    <w:rPr/>
  </w:style>
  <w:style w:type="paragraph" w:styleId="Cabealhoerodap99">
    <w:name w:val="Cabeçalho e rodapé99"/>
    <w:basedOn w:val="Normal"/>
    <w:qFormat/>
    <w:pPr/>
    <w:rPr/>
  </w:style>
  <w:style w:type="paragraph" w:styleId="Cabealhoerodap100">
    <w:name w:val="Cabeçalho e rodapé10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2336</TotalTime>
  <Application>LibreOffice/25.8.5.2$Windows_X86_64 LibreOffice_project/9c8b85f387cc00a89945a79c9e6239f32e450ac2</Application>
  <AppVersion>15.0000</AppVersion>
  <Pages>2</Pages>
  <Words>288</Words>
  <Characters>1551</Characters>
  <CharactersWithSpaces>1806</CharactersWithSpaces>
  <Paragraphs>48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2026-03-24T10:31:02Z</cp:lastPrinted>
  <dcterms:modified xsi:type="dcterms:W3CDTF">2026-03-24T10:30:45Z</dcterms:modified>
  <cp:revision>1030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