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11" w:rsidRDefault="00BB7211" w:rsidP="00BB721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Mensagem n</w:t>
      </w:r>
      <w:r>
        <w:rPr>
          <w:rFonts w:ascii="Arial" w:hAnsi="Arial" w:cs="Arial"/>
          <w:b/>
          <w:vertAlign w:val="superscript"/>
          <w:lang w:eastAsia="en-US"/>
        </w:rPr>
        <w:t>o</w:t>
      </w:r>
      <w:r>
        <w:rPr>
          <w:rFonts w:ascii="Arial" w:hAnsi="Arial" w:cs="Arial"/>
          <w:b/>
          <w:lang w:eastAsia="en-US"/>
        </w:rPr>
        <w:t xml:space="preserve"> 102/2015</w:t>
      </w:r>
      <w:r>
        <w:rPr>
          <w:rFonts w:ascii="Arial" w:hAnsi="Arial" w:cs="Arial"/>
          <w:lang w:eastAsia="en-US"/>
        </w:rPr>
        <w:t xml:space="preserve">                                  Três Passos, 03 de setembro de 2015.</w:t>
      </w: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  <w:lang w:eastAsia="en-US"/>
        </w:rPr>
        <w:tab/>
      </w:r>
      <w:r>
        <w:rPr>
          <w:rFonts w:ascii="Arial" w:hAnsi="Arial" w:cs="Arial"/>
          <w:color w:val="FF0000"/>
          <w:lang w:eastAsia="en-US"/>
        </w:rPr>
        <w:tab/>
      </w:r>
      <w:r>
        <w:rPr>
          <w:rFonts w:ascii="Arial" w:hAnsi="Arial" w:cs="Arial"/>
          <w:color w:val="FF0000"/>
          <w:lang w:eastAsia="en-US"/>
        </w:rPr>
        <w:tab/>
      </w:r>
    </w:p>
    <w:p w:rsidR="00BB7211" w:rsidRDefault="00BB7211" w:rsidP="00BB7211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Senhores Membros da Câmara Municipal!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Temos a honra de submeter à elevada consideração de Vossas Excelências o Projeto de Lei nº 94, de 03 de setembro de 2015, que </w:t>
      </w:r>
      <w:r>
        <w:rPr>
          <w:rFonts w:ascii="Arial" w:hAnsi="Arial" w:cs="Arial"/>
          <w:bCs/>
        </w:rPr>
        <w:t xml:space="preserve">autoriza a desapropriação de área de terreno específica, para abertura de via pública. 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o submeter o Projeto à apreciação dessa Egrégia Casa, estamos certos de que os Senhores Vereadores saberão aperfeiçoá-lo e, sobretudo, reconhecer o grau de prioridade à sua aprovação.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B7211" w:rsidRDefault="00BB7211" w:rsidP="00BB7211">
      <w:pPr>
        <w:jc w:val="both"/>
        <w:rPr>
          <w:rFonts w:ascii="Arial" w:hAnsi="Arial" w:cs="Arial"/>
        </w:rPr>
      </w:pPr>
    </w:p>
    <w:p w:rsidR="00BB7211" w:rsidRDefault="00BB7211" w:rsidP="00BB7211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JOSÉ CARLOS ANZILIERO AMARAL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PREFEITO DE TRÊS PASSOS/RS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jc w:val="both"/>
        <w:rPr>
          <w:rFonts w:ascii="Arial" w:hAnsi="Arial" w:cs="Arial"/>
          <w:lang w:eastAsia="en-US"/>
        </w:rPr>
      </w:pPr>
    </w:p>
    <w:p w:rsidR="00BB7211" w:rsidRDefault="00BB7211" w:rsidP="00BB7211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Exmo. </w:t>
      </w:r>
      <w:proofErr w:type="gramStart"/>
      <w:r>
        <w:rPr>
          <w:rFonts w:ascii="Arial" w:hAnsi="Arial" w:cs="Arial"/>
          <w:lang w:eastAsia="en-US"/>
        </w:rPr>
        <w:t>Sr.</w:t>
      </w:r>
      <w:proofErr w:type="gramEnd"/>
      <w:r>
        <w:rPr>
          <w:rFonts w:ascii="Arial" w:hAnsi="Arial" w:cs="Arial"/>
          <w:lang w:eastAsia="en-US"/>
        </w:rPr>
        <w:t xml:space="preserve"> </w:t>
      </w:r>
    </w:p>
    <w:p w:rsidR="00BB7211" w:rsidRDefault="00BB7211" w:rsidP="00BB7211">
      <w:pPr>
        <w:spacing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CARLITO SOMMER</w:t>
      </w:r>
    </w:p>
    <w:p w:rsidR="00BB7211" w:rsidRDefault="00BB7211" w:rsidP="00BB7211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Presidente da Câmara Municipal de Vereadores</w:t>
      </w:r>
    </w:p>
    <w:p w:rsidR="00BB7211" w:rsidRDefault="00BB7211" w:rsidP="00BB7211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eastAsia="en-US"/>
        </w:rPr>
        <w:t>Três Passos</w:t>
      </w:r>
      <w:proofErr w:type="gramEnd"/>
      <w:r>
        <w:rPr>
          <w:rFonts w:ascii="Arial" w:hAnsi="Arial" w:cs="Arial"/>
          <w:lang w:eastAsia="en-US"/>
        </w:rPr>
        <w:t xml:space="preserve"> – RS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EXPOSIÇÃO DE MOTIVOS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94, DE 03 DE SETEMBRO DE 2015.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 presente Projeto de Lei tem por objetivo autorizar o Poder Executivo Municipal a proceder na desapropriação de uma fração de terras urbanas, inscrita no Registro de Imóveis sob matricula nº 20.972, de propriedade de Adalberto de Souza Cavalheiro e Marcos Luis </w:t>
      </w:r>
      <w:proofErr w:type="spellStart"/>
      <w:r>
        <w:rPr>
          <w:rFonts w:ascii="Arial" w:hAnsi="Arial" w:cs="Arial"/>
          <w:sz w:val="22"/>
          <w:szCs w:val="22"/>
        </w:rPr>
        <w:t>Hetzel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E15AE" w:rsidRDefault="008E15AE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desapropriação da área se dá em razão de abertura de rua, visando acesso aos terrenos existentes na região, sendo que na área já está instalada a </w:t>
      </w:r>
      <w:proofErr w:type="spellStart"/>
      <w:r>
        <w:rPr>
          <w:rFonts w:ascii="Arial" w:hAnsi="Arial" w:cs="Arial"/>
          <w:sz w:val="22"/>
          <w:szCs w:val="22"/>
        </w:rPr>
        <w:t>infraestrutura</w:t>
      </w:r>
      <w:proofErr w:type="spellEnd"/>
      <w:r>
        <w:rPr>
          <w:rFonts w:ascii="Arial" w:hAnsi="Arial" w:cs="Arial"/>
          <w:sz w:val="22"/>
          <w:szCs w:val="22"/>
        </w:rPr>
        <w:t xml:space="preserve"> (rede de água e energia elétrica), tendo sido a área analisada e avaliada pela Comissão Municipal de Valores.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Levando-se em consideração o inciso XXIV, art. 4º da Lei Orgânica Municipal, o qual dispõe acerca dos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assuntos de urbanismo, é de competência da municipalidade </w:t>
      </w:r>
      <w:proofErr w:type="gramStart"/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“ </w:t>
      </w:r>
      <w:proofErr w:type="gramEnd"/>
      <w:r>
        <w:rPr>
          <w:rFonts w:ascii="Arial" w:hAnsi="Arial" w:cs="Arial"/>
          <w:i/>
          <w:sz w:val="22"/>
          <w:szCs w:val="22"/>
          <w:shd w:val="clear" w:color="auto" w:fill="FFFFFF"/>
        </w:rPr>
        <w:t>(...) e) abrir, desobstruir, limpar, iluminar, alargar, alinhar, irrigar, nivelar e emplacar as vias públicas, bem como numerar os edifícios;”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Já em conformidade com o inciso XXIV, art. 5º, da Constituição Federal, a desapropriação se dará em casos de 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ecessidade ou utilidade pública, ou por interesse social, mediante indenização. Ademais, em mesmo sentido, de acordo com o previsto na Lei Orgânica Municipal, 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>compete ao Município, quanto aos bens constitutivos de seu patrimônio Municipal, adquiri-los, inclusive através de desapropriação por necessidade, utilidade pública, ou por interesse social, observada a Legislação Federal pertinente.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Como indenização e para evitar 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judicialização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da demanda, o Poder Executivo Municipal ressarcirá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aos proprietário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o valor correspondente à</w:t>
      </w:r>
    </w:p>
    <w:p w:rsidR="00BB7211" w:rsidRDefault="00BB7211" w:rsidP="00BB7211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7211" w:rsidRDefault="00BB7211" w:rsidP="00BB7211">
      <w:pPr>
        <w:pStyle w:val="Corpodetexto2"/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assim, solicitamos a esta casa a aprovação do presente projeto de lei, para que possa se proceder na desapropriação o mais breve possível.</w:t>
      </w:r>
    </w:p>
    <w:p w:rsidR="00BB7211" w:rsidRDefault="00BB7211" w:rsidP="00BB72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Atenciosamente,</w:t>
      </w:r>
    </w:p>
    <w:p w:rsidR="00BB7211" w:rsidRDefault="00BB7211" w:rsidP="00BB72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CARLOS ANZILIERO AMARAL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PREFEITO MUNICIPAL DE </w:t>
      </w:r>
      <w:proofErr w:type="gramStart"/>
      <w:r>
        <w:rPr>
          <w:rFonts w:ascii="Arial" w:hAnsi="Arial" w:cs="Arial"/>
          <w:b/>
        </w:rPr>
        <w:t>TRÊS PASSOS</w:t>
      </w:r>
      <w:proofErr w:type="gramEnd"/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PROJETO DE LEI N°94, DE 03 DE SETEMBRO DE 2015.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</w:p>
    <w:p w:rsidR="00BB7211" w:rsidRDefault="00BB7211" w:rsidP="00BB7211">
      <w:pPr>
        <w:spacing w:before="100" w:beforeAutospacing="1" w:after="100" w:afterAutospacing="1" w:line="360" w:lineRule="auto"/>
        <w:ind w:left="3969"/>
        <w:rPr>
          <w:rFonts w:ascii="Arial" w:hAnsi="Arial" w:cs="Arial"/>
          <w:sz w:val="22"/>
          <w:szCs w:val="22"/>
        </w:rPr>
      </w:pPr>
      <w:bookmarkStart w:id="0" w:name="artigo_5"/>
      <w:r>
        <w:rPr>
          <w:rFonts w:ascii="Arial" w:hAnsi="Arial" w:cs="Arial"/>
          <w:sz w:val="22"/>
          <w:szCs w:val="22"/>
        </w:rPr>
        <w:t>Autoriza o Poder Executivo Municipal a proceder na desapropriação de área de terra urbana e dá outras providências.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Fica autorizado o Município de </w:t>
      </w:r>
      <w:proofErr w:type="gramStart"/>
      <w:r>
        <w:rPr>
          <w:rFonts w:ascii="Arial" w:hAnsi="Arial" w:cs="Arial"/>
        </w:rPr>
        <w:t>Três Passos</w:t>
      </w:r>
      <w:proofErr w:type="gramEnd"/>
      <w:r>
        <w:rPr>
          <w:rFonts w:ascii="Arial" w:hAnsi="Arial" w:cs="Arial"/>
        </w:rPr>
        <w:t xml:space="preserve"> a adquirir por desapropriação, área de terra com 1.386,38 </w:t>
      </w:r>
      <w:proofErr w:type="spellStart"/>
      <w:r>
        <w:rPr>
          <w:rFonts w:ascii="Arial" w:hAnsi="Arial" w:cs="Arial"/>
        </w:rPr>
        <w:t>m²</w:t>
      </w:r>
      <w:proofErr w:type="spellEnd"/>
      <w:r>
        <w:rPr>
          <w:rFonts w:ascii="Arial" w:hAnsi="Arial" w:cs="Arial"/>
        </w:rPr>
        <w:t xml:space="preserve">, declarada de Utilidade Pública pelo Decreto nº 81, de 08 de setembro de 2015, localizado na esquina da Av. </w:t>
      </w:r>
      <w:proofErr w:type="spellStart"/>
      <w:r>
        <w:rPr>
          <w:rFonts w:ascii="Arial" w:hAnsi="Arial" w:cs="Arial"/>
        </w:rPr>
        <w:t>Ijuí</w:t>
      </w:r>
      <w:proofErr w:type="spellEnd"/>
      <w:r>
        <w:rPr>
          <w:rFonts w:ascii="Arial" w:hAnsi="Arial" w:cs="Arial"/>
        </w:rPr>
        <w:t xml:space="preserve"> com a faixa de domínio da BR-468, registrado no Registro de Imóveis sob o nº 20.972, pertencente a </w:t>
      </w:r>
      <w:r>
        <w:rPr>
          <w:rFonts w:ascii="Arial" w:hAnsi="Arial" w:cs="Arial"/>
          <w:b/>
        </w:rPr>
        <w:t xml:space="preserve">ADALBERTO DE SOUZA CAVALHEIRO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b/>
        </w:rPr>
        <w:t>MARCOS LUIS HETZEL</w:t>
      </w:r>
      <w:r>
        <w:rPr>
          <w:rFonts w:ascii="Arial" w:hAnsi="Arial" w:cs="Arial"/>
        </w:rPr>
        <w:t>, com as seguintes medidas e confrontações:</w:t>
      </w:r>
    </w:p>
    <w:p w:rsidR="00BB7211" w:rsidRDefault="00BB7211" w:rsidP="00BB7211">
      <w:pPr>
        <w:spacing w:before="100" w:beforeAutospacing="1" w:after="100" w:afterAutospacing="1" w:line="360" w:lineRule="auto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“Lote Urbano nº 28-A, da quadra nº 306, com área de 1.386,38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m²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situado na esquina da Avenida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Ijuí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com a Faixa de Domínio da BR-468, cujo quarteirão incompleto é formado pela Avenida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Ijuí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Rua Zumbi, Faixa de Domínio da BR-468 e lotes rurais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nºs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03, 04 e 05 da 1ª secção Turvo, no Município de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Três Passos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, confrontando ao NORTE, com o lote urbano nº 28, por uma linha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fletida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de 87,03 metros (segmentos de 84,00 metros e 3,03 metros); ao SUL, com a Faixa de Domínio da BR-468, por uma linha de 81,00 metros: ao LESTE, com o lote urbano nº 29, por uma linha de 16,50 metros; e, ao OESTE, com a Avenida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Ijuí</w:t>
      </w:r>
      <w:proofErr w:type="spellEnd"/>
      <w:r>
        <w:rPr>
          <w:rFonts w:ascii="Arial" w:hAnsi="Arial" w:cs="Arial"/>
          <w:i/>
          <w:iCs/>
          <w:sz w:val="20"/>
          <w:szCs w:val="20"/>
        </w:rPr>
        <w:t>, por uma linha de frente de 17,69 metros.”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</w:rPr>
        <w:t xml:space="preserve"> O imóvel de que trata esta Lei, será adquirido pelo montante de R$ 45.000,00 (quarenta e cinco mil reais), conforme avaliação realizada pela Comissão Municipal de Valores.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O pagamento da importância mencionada no artigo 2° desta Lei, será efetivado através de serviços de aterramento e terraplanagem nos imóveis inscritos nas matrículas nº 18.804 e nº 18.396, de propriedade dos desapropriados.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000000"/>
          <w:shd w:val="clear" w:color="auto" w:fill="F2F2F2"/>
        </w:rPr>
      </w:pPr>
      <w:r>
        <w:rPr>
          <w:rFonts w:ascii="Arial" w:hAnsi="Arial" w:cs="Arial"/>
          <w:b/>
          <w:bCs/>
        </w:rPr>
        <w:lastRenderedPageBreak/>
        <w:t xml:space="preserve">Art. 4° </w:t>
      </w:r>
      <w:r>
        <w:rPr>
          <w:rFonts w:ascii="Arial" w:hAnsi="Arial" w:cs="Arial"/>
        </w:rPr>
        <w:t>A área cuja desapropriação fica autorizada pela presente Lei, visa atender às necessidades do Município e da comunidade, destinando-se especificamente a abertura de via pública.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5°</w:t>
      </w:r>
      <w:r>
        <w:rPr>
          <w:rFonts w:ascii="Arial" w:hAnsi="Arial" w:cs="Arial"/>
        </w:rPr>
        <w:t xml:space="preserve"> O valor da indenização estabelecida na presente Lei é decorrente de avaliação elaborada pela Comissão Municipal de valores, cujo laudo </w:t>
      </w:r>
      <w:proofErr w:type="spellStart"/>
      <w:r>
        <w:rPr>
          <w:rFonts w:ascii="Arial" w:hAnsi="Arial" w:cs="Arial"/>
        </w:rPr>
        <w:t>avaliatório</w:t>
      </w:r>
      <w:proofErr w:type="spellEnd"/>
      <w:r>
        <w:rPr>
          <w:rFonts w:ascii="Arial" w:hAnsi="Arial" w:cs="Arial"/>
        </w:rPr>
        <w:t xml:space="preserve"> é datado de 19/08/2015, encontrando-se anexo ao processo administrativo nº 3807/2015</w:t>
      </w:r>
      <w:r>
        <w:rPr>
          <w:rFonts w:ascii="Arial" w:hAnsi="Arial" w:cs="Arial"/>
          <w:color w:val="000000"/>
          <w:shd w:val="clear" w:color="auto" w:fill="F2F2F2"/>
        </w:rPr>
        <w:t>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6°</w:t>
      </w:r>
      <w:r>
        <w:rPr>
          <w:rFonts w:ascii="Arial" w:hAnsi="Arial" w:cs="Arial"/>
        </w:rPr>
        <w:t xml:space="preserve"> As despesas oriundas da execução desta Lei, correrão à conta de dotação orçamentária própria.</w:t>
      </w:r>
    </w:p>
    <w:p w:rsidR="00BB7211" w:rsidRDefault="00BB7211" w:rsidP="00BB721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</w:rPr>
        <w:t xml:space="preserve"> Esta Lei entra em vigor na data de sua publicação.</w:t>
      </w:r>
    </w:p>
    <w:bookmarkEnd w:id="0"/>
    <w:p w:rsidR="00BB7211" w:rsidRDefault="00BB7211" w:rsidP="00BB7211">
      <w:pPr>
        <w:pStyle w:val="NormalWeb"/>
        <w:spacing w:line="360" w:lineRule="auto"/>
        <w:jc w:val="center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Prefeito Municipal de Três Passos/RS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Aos 03 dias do mês de setembro do ano de 2015.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jc w:val="center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jc w:val="center"/>
        <w:rPr>
          <w:rFonts w:ascii="Arial" w:hAnsi="Arial" w:cs="Arial"/>
        </w:rPr>
      </w:pP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ANZILIERO AMARAL</w:t>
      </w:r>
    </w:p>
    <w:p w:rsidR="00BB7211" w:rsidRDefault="00BB7211" w:rsidP="00BB72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PREFEITO MUNICIPAL DE </w:t>
      </w:r>
      <w:proofErr w:type="gramStart"/>
      <w:r>
        <w:rPr>
          <w:rFonts w:ascii="Arial" w:hAnsi="Arial" w:cs="Arial"/>
          <w:b/>
        </w:rPr>
        <w:t>TRÊS PASSOS</w:t>
      </w:r>
      <w:proofErr w:type="gramEnd"/>
    </w:p>
    <w:p w:rsidR="002D5ECE" w:rsidRPr="00BB7211" w:rsidRDefault="002D5ECE" w:rsidP="00BB7211">
      <w:bookmarkStart w:id="1" w:name="_GoBack"/>
      <w:bookmarkEnd w:id="1"/>
    </w:p>
    <w:sectPr w:rsidR="002D5ECE" w:rsidRPr="00BB7211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C28" w:rsidRDefault="00275C28" w:rsidP="00D671C9">
      <w:r>
        <w:separator/>
      </w:r>
    </w:p>
  </w:endnote>
  <w:endnote w:type="continuationSeparator" w:id="1">
    <w:p w:rsidR="00275C28" w:rsidRDefault="00275C28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28" w:rsidRDefault="003F53A0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5C2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5C28" w:rsidRDefault="00275C28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28" w:rsidRDefault="003F53A0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5C2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15A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75C28" w:rsidRDefault="00275C28" w:rsidP="000268CC">
    <w:pPr>
      <w:pStyle w:val="Rodap"/>
      <w:ind w:right="360"/>
    </w:pPr>
    <w:r>
      <w:object w:dxaOrig="9071" w:dyaOrig="12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42pt" o:ole="">
          <v:imagedata r:id="rId1" o:title=""/>
        </v:shape>
        <o:OLEObject Type="Embed" ProgID="Word.Document.12" ShapeID="_x0000_i1025" DrawAspect="Content" ObjectID="_1503289928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C28" w:rsidRDefault="00275C28" w:rsidP="00D671C9">
      <w:r>
        <w:separator/>
      </w:r>
    </w:p>
  </w:footnote>
  <w:footnote w:type="continuationSeparator" w:id="1">
    <w:p w:rsidR="00275C28" w:rsidRDefault="00275C28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A57D80"/>
    <w:rsid w:val="00004FCC"/>
    <w:rsid w:val="00007FBC"/>
    <w:rsid w:val="000254A0"/>
    <w:rsid w:val="0002550E"/>
    <w:rsid w:val="000268CC"/>
    <w:rsid w:val="00053481"/>
    <w:rsid w:val="000654B6"/>
    <w:rsid w:val="00073CB6"/>
    <w:rsid w:val="000A2D32"/>
    <w:rsid w:val="000A58A1"/>
    <w:rsid w:val="000A703B"/>
    <w:rsid w:val="000A762A"/>
    <w:rsid w:val="000B7B65"/>
    <w:rsid w:val="000D5C6B"/>
    <w:rsid w:val="00110F62"/>
    <w:rsid w:val="001468E2"/>
    <w:rsid w:val="001744B9"/>
    <w:rsid w:val="001B6B05"/>
    <w:rsid w:val="001B7462"/>
    <w:rsid w:val="001C6682"/>
    <w:rsid w:val="001F0C26"/>
    <w:rsid w:val="001F1506"/>
    <w:rsid w:val="00225206"/>
    <w:rsid w:val="002548A7"/>
    <w:rsid w:val="00257B10"/>
    <w:rsid w:val="00263F34"/>
    <w:rsid w:val="00267A04"/>
    <w:rsid w:val="00275C28"/>
    <w:rsid w:val="00283241"/>
    <w:rsid w:val="002948D7"/>
    <w:rsid w:val="002D5ECE"/>
    <w:rsid w:val="002E76E3"/>
    <w:rsid w:val="002F70E9"/>
    <w:rsid w:val="00325207"/>
    <w:rsid w:val="0036205B"/>
    <w:rsid w:val="00373311"/>
    <w:rsid w:val="00374611"/>
    <w:rsid w:val="00397194"/>
    <w:rsid w:val="003F53A0"/>
    <w:rsid w:val="003F770B"/>
    <w:rsid w:val="00443153"/>
    <w:rsid w:val="00496131"/>
    <w:rsid w:val="004A17D8"/>
    <w:rsid w:val="004A7AE4"/>
    <w:rsid w:val="004F6299"/>
    <w:rsid w:val="00511F51"/>
    <w:rsid w:val="00533941"/>
    <w:rsid w:val="00551221"/>
    <w:rsid w:val="005747F6"/>
    <w:rsid w:val="00582C85"/>
    <w:rsid w:val="005C5479"/>
    <w:rsid w:val="005F0794"/>
    <w:rsid w:val="006104F0"/>
    <w:rsid w:val="0061554D"/>
    <w:rsid w:val="00623CD9"/>
    <w:rsid w:val="006243FB"/>
    <w:rsid w:val="00667B44"/>
    <w:rsid w:val="006A7DED"/>
    <w:rsid w:val="006F6773"/>
    <w:rsid w:val="00704F0C"/>
    <w:rsid w:val="007062F0"/>
    <w:rsid w:val="00713591"/>
    <w:rsid w:val="007437DF"/>
    <w:rsid w:val="007576DA"/>
    <w:rsid w:val="007B00BF"/>
    <w:rsid w:val="00801B0E"/>
    <w:rsid w:val="008415CA"/>
    <w:rsid w:val="00851145"/>
    <w:rsid w:val="00865358"/>
    <w:rsid w:val="00865513"/>
    <w:rsid w:val="00873628"/>
    <w:rsid w:val="00881C51"/>
    <w:rsid w:val="008A12F7"/>
    <w:rsid w:val="008B1C0D"/>
    <w:rsid w:val="008C676A"/>
    <w:rsid w:val="008D4719"/>
    <w:rsid w:val="008E15AE"/>
    <w:rsid w:val="0090160B"/>
    <w:rsid w:val="00930216"/>
    <w:rsid w:val="00930CD9"/>
    <w:rsid w:val="0095760C"/>
    <w:rsid w:val="00981ACE"/>
    <w:rsid w:val="009915D8"/>
    <w:rsid w:val="009A0506"/>
    <w:rsid w:val="009B107A"/>
    <w:rsid w:val="009E7EEF"/>
    <w:rsid w:val="00A04900"/>
    <w:rsid w:val="00A51E8B"/>
    <w:rsid w:val="00A57D80"/>
    <w:rsid w:val="00A6180D"/>
    <w:rsid w:val="00A82030"/>
    <w:rsid w:val="00AC4ADB"/>
    <w:rsid w:val="00AF09F8"/>
    <w:rsid w:val="00AF73DF"/>
    <w:rsid w:val="00B0040F"/>
    <w:rsid w:val="00B07B78"/>
    <w:rsid w:val="00B11696"/>
    <w:rsid w:val="00B371D6"/>
    <w:rsid w:val="00B426ED"/>
    <w:rsid w:val="00B544BC"/>
    <w:rsid w:val="00BB7211"/>
    <w:rsid w:val="00BD1D80"/>
    <w:rsid w:val="00BE05A0"/>
    <w:rsid w:val="00BE245E"/>
    <w:rsid w:val="00BE3C36"/>
    <w:rsid w:val="00BF35E1"/>
    <w:rsid w:val="00C01E6F"/>
    <w:rsid w:val="00C04563"/>
    <w:rsid w:val="00C14149"/>
    <w:rsid w:val="00C2255C"/>
    <w:rsid w:val="00C43AC1"/>
    <w:rsid w:val="00C5653C"/>
    <w:rsid w:val="00C95FC7"/>
    <w:rsid w:val="00CD36DA"/>
    <w:rsid w:val="00CE44A7"/>
    <w:rsid w:val="00CF1AFB"/>
    <w:rsid w:val="00D053F8"/>
    <w:rsid w:val="00D22011"/>
    <w:rsid w:val="00D36C50"/>
    <w:rsid w:val="00D4484F"/>
    <w:rsid w:val="00D56969"/>
    <w:rsid w:val="00D671C9"/>
    <w:rsid w:val="00D94547"/>
    <w:rsid w:val="00D94B15"/>
    <w:rsid w:val="00DA3052"/>
    <w:rsid w:val="00DB66E0"/>
    <w:rsid w:val="00DC5CDB"/>
    <w:rsid w:val="00DF2E54"/>
    <w:rsid w:val="00DF2F8A"/>
    <w:rsid w:val="00E136F2"/>
    <w:rsid w:val="00E41214"/>
    <w:rsid w:val="00E452A8"/>
    <w:rsid w:val="00E62015"/>
    <w:rsid w:val="00EA7098"/>
    <w:rsid w:val="00EB41C6"/>
    <w:rsid w:val="00ED3213"/>
    <w:rsid w:val="00EF65A9"/>
    <w:rsid w:val="00F812E5"/>
    <w:rsid w:val="00F83D0F"/>
    <w:rsid w:val="00F870DB"/>
    <w:rsid w:val="00FA346F"/>
    <w:rsid w:val="00FA516C"/>
    <w:rsid w:val="00FB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77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3F770B"/>
  </w:style>
  <w:style w:type="character" w:customStyle="1" w:styleId="highlight">
    <w:name w:val="highlight"/>
    <w:basedOn w:val="Fontepargpadro"/>
    <w:rsid w:val="003F770B"/>
  </w:style>
  <w:style w:type="character" w:customStyle="1" w:styleId="badge">
    <w:name w:val="badge"/>
    <w:basedOn w:val="Fontepargpadro"/>
    <w:rsid w:val="003F770B"/>
  </w:style>
  <w:style w:type="character" w:styleId="Hyperlink">
    <w:name w:val="Hyperlink"/>
    <w:basedOn w:val="Fontepargpadro"/>
    <w:uiPriority w:val="99"/>
    <w:semiHidden/>
    <w:unhideWhenUsed/>
    <w:rsid w:val="003F770B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004F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4F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53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2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2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o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10</cp:revision>
  <cp:lastPrinted>2015-09-09T10:41:00Z</cp:lastPrinted>
  <dcterms:created xsi:type="dcterms:W3CDTF">2015-08-25T11:42:00Z</dcterms:created>
  <dcterms:modified xsi:type="dcterms:W3CDTF">2015-09-09T10:46:00Z</dcterms:modified>
</cp:coreProperties>
</file>