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11CA" w:rsidRPr="003206A8" w:rsidRDefault="007111CA" w:rsidP="00C8715D">
      <w:pPr>
        <w:widowControl w:val="0"/>
        <w:spacing w:line="276" w:lineRule="auto"/>
        <w:jc w:val="both"/>
        <w:rPr>
          <w:rFonts w:ascii="Arial" w:hAnsi="Arial" w:cs="Arial"/>
        </w:rPr>
      </w:pPr>
      <w:r w:rsidRPr="003206A8">
        <w:rPr>
          <w:rFonts w:ascii="Arial" w:hAnsi="Arial" w:cs="Arial"/>
          <w:b/>
        </w:rPr>
        <w:t>Mensagem n</w:t>
      </w:r>
      <w:r w:rsidRPr="003206A8">
        <w:rPr>
          <w:rFonts w:ascii="Arial" w:hAnsi="Arial" w:cs="Arial"/>
          <w:b/>
          <w:vertAlign w:val="superscript"/>
        </w:rPr>
        <w:t>o</w:t>
      </w:r>
      <w:r>
        <w:rPr>
          <w:rFonts w:ascii="Arial" w:hAnsi="Arial" w:cs="Arial"/>
          <w:b/>
        </w:rPr>
        <w:t xml:space="preserve"> </w:t>
      </w:r>
      <w:r w:rsidR="003F3443">
        <w:rPr>
          <w:rFonts w:ascii="Arial" w:hAnsi="Arial" w:cs="Arial"/>
          <w:b/>
        </w:rPr>
        <w:t>06/2016</w:t>
      </w:r>
      <w:r w:rsidRPr="003206A8">
        <w:rPr>
          <w:rFonts w:ascii="Arial" w:hAnsi="Arial" w:cs="Arial"/>
        </w:rPr>
        <w:t xml:space="preserve">                             </w:t>
      </w:r>
      <w:r>
        <w:rPr>
          <w:rFonts w:ascii="Arial" w:hAnsi="Arial" w:cs="Arial"/>
        </w:rPr>
        <w:t xml:space="preserve">      </w:t>
      </w:r>
      <w:r w:rsidRPr="003206A8">
        <w:rPr>
          <w:rFonts w:ascii="Arial" w:hAnsi="Arial" w:cs="Arial"/>
        </w:rPr>
        <w:t xml:space="preserve">    Três Passos, </w:t>
      </w:r>
      <w:r w:rsidR="003F3443">
        <w:rPr>
          <w:rFonts w:ascii="Arial" w:hAnsi="Arial" w:cs="Arial"/>
        </w:rPr>
        <w:t>28</w:t>
      </w:r>
      <w:r w:rsidRPr="003206A8">
        <w:rPr>
          <w:rFonts w:ascii="Arial" w:hAnsi="Arial" w:cs="Arial"/>
        </w:rPr>
        <w:t xml:space="preserve"> de </w:t>
      </w:r>
      <w:r w:rsidR="003F3443">
        <w:rPr>
          <w:rFonts w:ascii="Arial" w:hAnsi="Arial" w:cs="Arial"/>
        </w:rPr>
        <w:t>janeiro</w:t>
      </w:r>
      <w:r w:rsidRPr="003206A8">
        <w:rPr>
          <w:rFonts w:ascii="Arial" w:hAnsi="Arial" w:cs="Arial"/>
        </w:rPr>
        <w:t xml:space="preserve"> de 201</w:t>
      </w:r>
      <w:r w:rsidR="003F3443">
        <w:rPr>
          <w:rFonts w:ascii="Arial" w:hAnsi="Arial" w:cs="Arial"/>
        </w:rPr>
        <w:t>6</w:t>
      </w:r>
      <w:r w:rsidRPr="003206A8">
        <w:rPr>
          <w:rFonts w:ascii="Arial" w:hAnsi="Arial" w:cs="Arial"/>
        </w:rPr>
        <w:t>.</w:t>
      </w:r>
    </w:p>
    <w:p w:rsidR="007111CA" w:rsidRPr="003206A8" w:rsidRDefault="007111CA" w:rsidP="00C8715D">
      <w:pPr>
        <w:widowControl w:val="0"/>
        <w:spacing w:line="276" w:lineRule="auto"/>
        <w:jc w:val="both"/>
        <w:rPr>
          <w:rFonts w:ascii="Arial" w:hAnsi="Arial" w:cs="Arial"/>
        </w:rPr>
      </w:pPr>
      <w:bookmarkStart w:id="0" w:name="_GoBack"/>
      <w:bookmarkEnd w:id="0"/>
    </w:p>
    <w:p w:rsidR="007111CA" w:rsidRPr="003206A8" w:rsidRDefault="007111CA" w:rsidP="00C8715D">
      <w:pPr>
        <w:widowControl w:val="0"/>
        <w:spacing w:line="276" w:lineRule="auto"/>
        <w:jc w:val="both"/>
        <w:rPr>
          <w:rFonts w:ascii="Arial" w:hAnsi="Arial" w:cs="Arial"/>
        </w:rPr>
      </w:pPr>
    </w:p>
    <w:p w:rsidR="007111CA" w:rsidRPr="003206A8" w:rsidRDefault="007111CA" w:rsidP="00C8715D">
      <w:pPr>
        <w:widowControl w:val="0"/>
        <w:spacing w:before="120" w:after="120" w:line="276" w:lineRule="auto"/>
        <w:jc w:val="both"/>
        <w:rPr>
          <w:rFonts w:ascii="Arial" w:hAnsi="Arial" w:cs="Arial"/>
        </w:rPr>
      </w:pPr>
      <w:r w:rsidRPr="003206A8">
        <w:rPr>
          <w:rFonts w:ascii="Arial" w:hAnsi="Arial" w:cs="Arial"/>
          <w:color w:val="FF0000"/>
        </w:rPr>
        <w:tab/>
      </w:r>
      <w:r w:rsidRPr="003206A8">
        <w:rPr>
          <w:rFonts w:ascii="Arial" w:hAnsi="Arial" w:cs="Arial"/>
          <w:color w:val="FF0000"/>
        </w:rPr>
        <w:tab/>
      </w:r>
      <w:r w:rsidRPr="003206A8">
        <w:rPr>
          <w:rFonts w:ascii="Arial" w:hAnsi="Arial" w:cs="Arial"/>
          <w:color w:val="FF0000"/>
        </w:rPr>
        <w:tab/>
      </w:r>
      <w:r w:rsidRPr="003206A8">
        <w:rPr>
          <w:rFonts w:ascii="Arial" w:hAnsi="Arial" w:cs="Arial"/>
        </w:rPr>
        <w:t>Senhores Membros da Câmara Municipal!</w:t>
      </w:r>
    </w:p>
    <w:p w:rsidR="007111CA" w:rsidRDefault="007111CA" w:rsidP="00C8715D">
      <w:pPr>
        <w:widowControl w:val="0"/>
        <w:jc w:val="both"/>
        <w:rPr>
          <w:rFonts w:ascii="Arial" w:hAnsi="Arial" w:cs="Arial"/>
        </w:rPr>
      </w:pPr>
    </w:p>
    <w:p w:rsidR="00792722" w:rsidRDefault="007111CA" w:rsidP="00C8715D">
      <w:pPr>
        <w:widowControl w:val="0"/>
        <w:jc w:val="both"/>
        <w:rPr>
          <w:rFonts w:ascii="Arial" w:hAnsi="Arial" w:cs="Arial"/>
        </w:rPr>
      </w:pPr>
      <w:r>
        <w:rPr>
          <w:rFonts w:ascii="Arial" w:hAnsi="Arial" w:cs="Arial"/>
        </w:rPr>
        <w:tab/>
      </w:r>
      <w:r>
        <w:rPr>
          <w:rFonts w:ascii="Arial" w:hAnsi="Arial" w:cs="Arial"/>
        </w:rPr>
        <w:tab/>
      </w:r>
      <w:r>
        <w:rPr>
          <w:rFonts w:ascii="Arial" w:hAnsi="Arial" w:cs="Arial"/>
        </w:rPr>
        <w:tab/>
      </w:r>
    </w:p>
    <w:p w:rsidR="007111CA" w:rsidRPr="003206A8" w:rsidRDefault="00792722" w:rsidP="00CB0789">
      <w:pPr>
        <w:widowControl w:val="0"/>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sidR="007111CA" w:rsidRPr="003206A8">
        <w:rPr>
          <w:rFonts w:ascii="Arial" w:hAnsi="Arial" w:cs="Arial"/>
        </w:rPr>
        <w:t>Temos a honra de submeter à elevada consideração de Vossas Exc</w:t>
      </w:r>
      <w:r w:rsidR="007111CA">
        <w:rPr>
          <w:rFonts w:ascii="Arial" w:hAnsi="Arial" w:cs="Arial"/>
        </w:rPr>
        <w:t xml:space="preserve">elências o Projeto de Lei </w:t>
      </w:r>
      <w:r w:rsidR="00CB0789">
        <w:rPr>
          <w:rFonts w:ascii="Arial" w:hAnsi="Arial" w:cs="Arial"/>
        </w:rPr>
        <w:t xml:space="preserve">Complementar </w:t>
      </w:r>
      <w:r w:rsidR="007111CA">
        <w:rPr>
          <w:rFonts w:ascii="Arial" w:hAnsi="Arial" w:cs="Arial"/>
        </w:rPr>
        <w:t xml:space="preserve">nº </w:t>
      </w:r>
      <w:r w:rsidR="003F3443">
        <w:rPr>
          <w:rFonts w:ascii="Arial" w:hAnsi="Arial" w:cs="Arial"/>
        </w:rPr>
        <w:t>02</w:t>
      </w:r>
      <w:r w:rsidR="007111CA" w:rsidRPr="003206A8">
        <w:rPr>
          <w:rFonts w:ascii="Arial" w:hAnsi="Arial" w:cs="Arial"/>
        </w:rPr>
        <w:t xml:space="preserve">, de </w:t>
      </w:r>
      <w:r w:rsidR="003F3443">
        <w:rPr>
          <w:rFonts w:ascii="Arial" w:hAnsi="Arial" w:cs="Arial"/>
        </w:rPr>
        <w:t>28</w:t>
      </w:r>
      <w:r w:rsidR="007111CA" w:rsidRPr="003206A8">
        <w:rPr>
          <w:rFonts w:ascii="Arial" w:hAnsi="Arial" w:cs="Arial"/>
        </w:rPr>
        <w:t xml:space="preserve"> de </w:t>
      </w:r>
      <w:r w:rsidR="003F3443">
        <w:rPr>
          <w:rFonts w:ascii="Arial" w:hAnsi="Arial" w:cs="Arial"/>
        </w:rPr>
        <w:t>janeiro</w:t>
      </w:r>
      <w:r w:rsidR="007111CA" w:rsidRPr="003206A8">
        <w:rPr>
          <w:rFonts w:ascii="Arial" w:hAnsi="Arial" w:cs="Arial"/>
        </w:rPr>
        <w:t xml:space="preserve"> de 201</w:t>
      </w:r>
      <w:r w:rsidR="003F3443">
        <w:rPr>
          <w:rFonts w:ascii="Arial" w:hAnsi="Arial" w:cs="Arial"/>
        </w:rPr>
        <w:t>6</w:t>
      </w:r>
      <w:r w:rsidR="007111CA" w:rsidRPr="003206A8">
        <w:rPr>
          <w:rFonts w:ascii="Arial" w:hAnsi="Arial" w:cs="Arial"/>
        </w:rPr>
        <w:t>,</w:t>
      </w:r>
      <w:r>
        <w:rPr>
          <w:rFonts w:ascii="Arial" w:hAnsi="Arial" w:cs="Arial"/>
        </w:rPr>
        <w:t xml:space="preserve"> que</w:t>
      </w:r>
      <w:r w:rsidR="00CB0789">
        <w:rPr>
          <w:rFonts w:ascii="Arial" w:hAnsi="Arial" w:cs="Arial"/>
        </w:rPr>
        <w:t xml:space="preserve"> altera a</w:t>
      </w:r>
      <w:r w:rsidR="00CB0789" w:rsidRPr="00CB0789">
        <w:rPr>
          <w:rFonts w:ascii="Arial" w:hAnsi="Arial" w:cs="Arial"/>
        </w:rPr>
        <w:t xml:space="preserve"> Lei Complementar nº 3.210/95</w:t>
      </w:r>
      <w:r w:rsidR="00CB0789">
        <w:rPr>
          <w:rFonts w:ascii="Arial" w:hAnsi="Arial" w:cs="Arial"/>
        </w:rPr>
        <w:t xml:space="preserve"> (Código de Obras), a fim de estabelecer normas gerais </w:t>
      </w:r>
      <w:r w:rsidRPr="00792722">
        <w:rPr>
          <w:rFonts w:ascii="Arial" w:hAnsi="Arial" w:cs="Arial"/>
        </w:rPr>
        <w:t>para a promoção da acessibilidade das pessoas portadoras de deficiência ou com mobilidade reduzida no Município de Três Passos</w:t>
      </w:r>
      <w:r w:rsidR="00CB0789">
        <w:rPr>
          <w:rFonts w:ascii="Arial" w:hAnsi="Arial" w:cs="Arial"/>
        </w:rPr>
        <w:t>.</w:t>
      </w:r>
    </w:p>
    <w:p w:rsidR="007111CA" w:rsidRPr="003206A8" w:rsidRDefault="007111CA" w:rsidP="00CB0789">
      <w:pPr>
        <w:widowControl w:val="0"/>
        <w:spacing w:after="120" w:line="360" w:lineRule="auto"/>
        <w:ind w:firstLine="2127"/>
        <w:jc w:val="both"/>
        <w:rPr>
          <w:rFonts w:ascii="Arial" w:hAnsi="Arial" w:cs="Arial"/>
        </w:rPr>
      </w:pPr>
      <w:r w:rsidRPr="003206A8">
        <w:rPr>
          <w:rFonts w:ascii="Arial" w:hAnsi="Arial" w:cs="Arial"/>
        </w:rPr>
        <w:t>Ao submeter o Projeto à apreciação dessa Egrégia Casa, estamos certos de que os Senhores Vereadores saberão aperfeiçoá-lo e, sobretudo, reconhecer o grau de prioridade à sua aprovação.</w:t>
      </w:r>
      <w:r w:rsidRPr="003206A8">
        <w:rPr>
          <w:rFonts w:ascii="Arial" w:hAnsi="Arial" w:cs="Arial"/>
        </w:rPr>
        <w:cr/>
      </w:r>
    </w:p>
    <w:p w:rsidR="007111CA" w:rsidRPr="003206A8" w:rsidRDefault="007111CA" w:rsidP="00C8715D">
      <w:pPr>
        <w:widowControl w:val="0"/>
        <w:spacing w:after="120" w:line="276" w:lineRule="auto"/>
        <w:ind w:firstLine="2127"/>
        <w:jc w:val="both"/>
        <w:rPr>
          <w:rFonts w:ascii="Arial" w:hAnsi="Arial" w:cs="Arial"/>
        </w:rPr>
      </w:pPr>
      <w:r w:rsidRPr="003206A8">
        <w:rPr>
          <w:rFonts w:ascii="Arial" w:hAnsi="Arial" w:cs="Arial"/>
        </w:rPr>
        <w:t>Atenciosamente,</w:t>
      </w:r>
    </w:p>
    <w:p w:rsidR="007111CA" w:rsidRPr="003206A8" w:rsidRDefault="007111CA" w:rsidP="00C8715D">
      <w:pPr>
        <w:widowControl w:val="0"/>
        <w:spacing w:line="276" w:lineRule="auto"/>
        <w:ind w:firstLine="2127"/>
        <w:jc w:val="both"/>
        <w:rPr>
          <w:rFonts w:ascii="Arial" w:hAnsi="Arial" w:cs="Arial"/>
        </w:rPr>
      </w:pPr>
    </w:p>
    <w:p w:rsidR="007111CA" w:rsidRPr="003206A8" w:rsidRDefault="007111CA" w:rsidP="00C8715D">
      <w:pPr>
        <w:widowControl w:val="0"/>
        <w:spacing w:line="276" w:lineRule="auto"/>
        <w:ind w:firstLine="2127"/>
        <w:jc w:val="both"/>
        <w:rPr>
          <w:rFonts w:ascii="Arial" w:hAnsi="Arial" w:cs="Arial"/>
        </w:rPr>
      </w:pPr>
    </w:p>
    <w:p w:rsidR="007111CA" w:rsidRPr="003206A8" w:rsidRDefault="007111CA" w:rsidP="00C8715D">
      <w:pPr>
        <w:widowControl w:val="0"/>
        <w:spacing w:line="276" w:lineRule="auto"/>
        <w:ind w:firstLine="2127"/>
        <w:jc w:val="both"/>
        <w:rPr>
          <w:rFonts w:ascii="Arial" w:hAnsi="Arial" w:cs="Arial"/>
        </w:rPr>
      </w:pPr>
    </w:p>
    <w:p w:rsidR="007111CA" w:rsidRPr="003206A8" w:rsidRDefault="007111CA" w:rsidP="00C8715D">
      <w:pPr>
        <w:widowControl w:val="0"/>
        <w:spacing w:line="276" w:lineRule="auto"/>
        <w:ind w:firstLine="2127"/>
        <w:jc w:val="both"/>
        <w:rPr>
          <w:rFonts w:ascii="Arial" w:hAnsi="Arial" w:cs="Arial"/>
        </w:rPr>
      </w:pPr>
    </w:p>
    <w:p w:rsidR="00792722" w:rsidRPr="00792722" w:rsidRDefault="00792722" w:rsidP="00C8715D">
      <w:pPr>
        <w:widowControl w:val="0"/>
        <w:spacing w:after="0" w:line="360" w:lineRule="auto"/>
        <w:jc w:val="center"/>
        <w:rPr>
          <w:rFonts w:ascii="Arial" w:eastAsia="Times New Roman" w:hAnsi="Arial" w:cs="Arial"/>
          <w:b/>
          <w:lang w:eastAsia="pt-BR"/>
        </w:rPr>
      </w:pPr>
      <w:r w:rsidRPr="00792722">
        <w:rPr>
          <w:rFonts w:ascii="Arial" w:eastAsia="Times New Roman" w:hAnsi="Arial" w:cs="Arial"/>
          <w:b/>
          <w:lang w:eastAsia="pt-BR"/>
        </w:rPr>
        <w:t>JOSÉ CARLOS ANZILIERO AMARAL</w:t>
      </w:r>
    </w:p>
    <w:p w:rsidR="007111CA" w:rsidRPr="003F3443" w:rsidRDefault="00792722" w:rsidP="003F3443">
      <w:pPr>
        <w:widowControl w:val="0"/>
        <w:spacing w:after="0" w:line="360" w:lineRule="auto"/>
        <w:jc w:val="center"/>
        <w:rPr>
          <w:rFonts w:ascii="Arial" w:eastAsia="Times New Roman" w:hAnsi="Arial" w:cs="Arial"/>
          <w:b/>
          <w:lang w:eastAsia="pt-BR"/>
        </w:rPr>
      </w:pPr>
      <w:r w:rsidRPr="00792722">
        <w:rPr>
          <w:rFonts w:ascii="Arial" w:eastAsia="Times New Roman" w:hAnsi="Arial" w:cs="Arial"/>
          <w:b/>
          <w:lang w:eastAsia="pt-BR"/>
        </w:rPr>
        <w:t>PREFEITO MUNICIPAL DE TRÊS PASSOS</w:t>
      </w:r>
    </w:p>
    <w:p w:rsidR="007111CA" w:rsidRPr="003206A8" w:rsidRDefault="007111CA" w:rsidP="00C8715D">
      <w:pPr>
        <w:widowControl w:val="0"/>
        <w:spacing w:line="276" w:lineRule="auto"/>
        <w:jc w:val="center"/>
        <w:rPr>
          <w:rFonts w:ascii="Arial" w:hAnsi="Arial" w:cs="Arial"/>
        </w:rPr>
      </w:pPr>
    </w:p>
    <w:p w:rsidR="003F3443" w:rsidRDefault="003F3443" w:rsidP="003F3443">
      <w:pPr>
        <w:jc w:val="center"/>
        <w:rPr>
          <w:rFonts w:ascii="Arial" w:hAnsi="Arial" w:cs="Arial"/>
        </w:rPr>
      </w:pPr>
    </w:p>
    <w:p w:rsidR="003F3443" w:rsidRPr="00C0764C" w:rsidRDefault="003F3443" w:rsidP="003F3443">
      <w:pPr>
        <w:jc w:val="both"/>
        <w:rPr>
          <w:rFonts w:ascii="Arial" w:hAnsi="Arial" w:cs="Arial"/>
        </w:rPr>
      </w:pPr>
      <w:r w:rsidRPr="00C0764C">
        <w:rPr>
          <w:rFonts w:ascii="Arial" w:hAnsi="Arial" w:cs="Arial"/>
        </w:rPr>
        <w:t xml:space="preserve">Exmo. Sr. </w:t>
      </w:r>
    </w:p>
    <w:p w:rsidR="003F3443" w:rsidRPr="00C0764C" w:rsidRDefault="003F3443" w:rsidP="003F3443">
      <w:pPr>
        <w:rPr>
          <w:rFonts w:ascii="Arial" w:hAnsi="Arial" w:cs="Arial"/>
          <w:b/>
        </w:rPr>
      </w:pPr>
      <w:r w:rsidRPr="00C0764C">
        <w:rPr>
          <w:rFonts w:ascii="Arial" w:hAnsi="Arial" w:cs="Arial"/>
          <w:b/>
        </w:rPr>
        <w:t>JORGE LEANDRO DICKEL</w:t>
      </w:r>
    </w:p>
    <w:p w:rsidR="003F3443" w:rsidRPr="00C0764C" w:rsidRDefault="003F3443" w:rsidP="003F3443">
      <w:pPr>
        <w:jc w:val="both"/>
        <w:rPr>
          <w:rFonts w:ascii="Arial" w:hAnsi="Arial" w:cs="Arial"/>
        </w:rPr>
      </w:pPr>
      <w:r w:rsidRPr="00C0764C">
        <w:rPr>
          <w:rFonts w:ascii="Arial" w:hAnsi="Arial" w:cs="Arial"/>
        </w:rPr>
        <w:t>Presidente da Câmara Municipal de Vereadores</w:t>
      </w:r>
    </w:p>
    <w:p w:rsidR="003F3443" w:rsidRPr="00C0764C" w:rsidRDefault="003F3443" w:rsidP="003F3443">
      <w:pPr>
        <w:jc w:val="both"/>
        <w:rPr>
          <w:rFonts w:ascii="Arial" w:hAnsi="Arial" w:cs="Arial"/>
        </w:rPr>
      </w:pPr>
      <w:r w:rsidRPr="00C0764C">
        <w:rPr>
          <w:rFonts w:ascii="Arial" w:hAnsi="Arial" w:cs="Arial"/>
        </w:rPr>
        <w:t>Três Passos – RS</w:t>
      </w:r>
    </w:p>
    <w:p w:rsidR="003F3443" w:rsidRDefault="003F3443" w:rsidP="003F3443">
      <w:pPr>
        <w:rPr>
          <w:rFonts w:ascii="Arial" w:hAnsi="Arial" w:cs="Arial"/>
          <w:b/>
        </w:rPr>
      </w:pPr>
    </w:p>
    <w:p w:rsidR="00C8715D" w:rsidRDefault="00C8715D" w:rsidP="00C8715D">
      <w:pPr>
        <w:widowControl w:val="0"/>
        <w:spacing w:after="0" w:line="360" w:lineRule="auto"/>
        <w:jc w:val="center"/>
        <w:rPr>
          <w:rFonts w:ascii="Arial" w:eastAsia="Times New Roman" w:hAnsi="Arial" w:cs="Arial"/>
          <w:b/>
          <w:lang w:eastAsia="pt-BR"/>
        </w:rPr>
      </w:pPr>
    </w:p>
    <w:p w:rsidR="00CC2E79" w:rsidRPr="006A48EF" w:rsidRDefault="00CC2E79" w:rsidP="00C8715D">
      <w:pPr>
        <w:widowControl w:val="0"/>
        <w:spacing w:after="0" w:line="360" w:lineRule="auto"/>
        <w:jc w:val="center"/>
        <w:rPr>
          <w:rFonts w:ascii="Arial" w:eastAsia="Times New Roman" w:hAnsi="Arial" w:cs="Arial"/>
          <w:b/>
          <w:lang w:eastAsia="pt-BR"/>
        </w:rPr>
      </w:pPr>
      <w:r w:rsidRPr="006A48EF">
        <w:rPr>
          <w:rFonts w:ascii="Arial" w:eastAsia="Times New Roman" w:hAnsi="Arial" w:cs="Arial"/>
          <w:b/>
          <w:lang w:eastAsia="pt-BR"/>
        </w:rPr>
        <w:lastRenderedPageBreak/>
        <w:t>EXPOSIÇÃO DE MOTIVOS</w:t>
      </w:r>
    </w:p>
    <w:p w:rsidR="00CC2E79" w:rsidRDefault="00CC2E79" w:rsidP="00C8715D">
      <w:pPr>
        <w:widowControl w:val="0"/>
        <w:spacing w:line="360" w:lineRule="auto"/>
        <w:jc w:val="center"/>
        <w:rPr>
          <w:rFonts w:ascii="Arial" w:eastAsia="Times New Roman" w:hAnsi="Arial" w:cs="Arial"/>
          <w:b/>
          <w:lang w:eastAsia="pt-BR"/>
        </w:rPr>
      </w:pPr>
      <w:r w:rsidRPr="006A48EF">
        <w:rPr>
          <w:rFonts w:ascii="Arial" w:eastAsia="Times New Roman" w:hAnsi="Arial" w:cs="Arial"/>
          <w:b/>
          <w:lang w:eastAsia="pt-BR"/>
        </w:rPr>
        <w:t>PROJETO DE LEI</w:t>
      </w:r>
      <w:r w:rsidR="00792722">
        <w:rPr>
          <w:rFonts w:ascii="Arial" w:eastAsia="Times New Roman" w:hAnsi="Arial" w:cs="Arial"/>
          <w:b/>
          <w:lang w:eastAsia="pt-BR"/>
        </w:rPr>
        <w:t xml:space="preserve"> </w:t>
      </w:r>
      <w:r w:rsidR="00CB0789">
        <w:rPr>
          <w:rFonts w:ascii="Arial" w:eastAsia="Times New Roman" w:hAnsi="Arial" w:cs="Arial"/>
          <w:b/>
          <w:lang w:eastAsia="pt-BR"/>
        </w:rPr>
        <w:t xml:space="preserve">COMPLEMENTAR </w:t>
      </w:r>
      <w:r w:rsidR="00792722">
        <w:rPr>
          <w:rFonts w:ascii="Arial" w:eastAsia="Times New Roman" w:hAnsi="Arial" w:cs="Arial"/>
          <w:b/>
          <w:lang w:eastAsia="pt-BR"/>
        </w:rPr>
        <w:t xml:space="preserve">Nº </w:t>
      </w:r>
      <w:r w:rsidR="003F3443">
        <w:rPr>
          <w:rFonts w:ascii="Arial" w:eastAsia="Times New Roman" w:hAnsi="Arial" w:cs="Arial"/>
          <w:b/>
          <w:lang w:eastAsia="pt-BR"/>
        </w:rPr>
        <w:t>02, DE 28</w:t>
      </w:r>
      <w:r>
        <w:rPr>
          <w:rFonts w:ascii="Arial" w:eastAsia="Times New Roman" w:hAnsi="Arial" w:cs="Arial"/>
          <w:b/>
          <w:lang w:eastAsia="pt-BR"/>
        </w:rPr>
        <w:t xml:space="preserve"> DE </w:t>
      </w:r>
      <w:r w:rsidR="003F3443">
        <w:rPr>
          <w:rFonts w:ascii="Arial" w:eastAsia="Times New Roman" w:hAnsi="Arial" w:cs="Arial"/>
          <w:b/>
          <w:lang w:eastAsia="pt-BR"/>
        </w:rPr>
        <w:t>JANEIRO DE 2016</w:t>
      </w:r>
      <w:r>
        <w:rPr>
          <w:rFonts w:ascii="Arial" w:eastAsia="Times New Roman" w:hAnsi="Arial" w:cs="Arial"/>
          <w:b/>
          <w:lang w:eastAsia="pt-BR"/>
        </w:rPr>
        <w:t>.</w:t>
      </w:r>
    </w:p>
    <w:p w:rsidR="00CC2E79" w:rsidRDefault="00CC2E79" w:rsidP="00C8715D">
      <w:pPr>
        <w:widowControl w:val="0"/>
        <w:spacing w:after="0" w:line="360" w:lineRule="auto"/>
        <w:ind w:firstLine="737"/>
        <w:jc w:val="center"/>
        <w:rPr>
          <w:rFonts w:ascii="Arial" w:eastAsia="Times New Roman" w:hAnsi="Arial" w:cs="Arial"/>
          <w:b/>
          <w:lang w:eastAsia="pt-BR"/>
        </w:rPr>
      </w:pPr>
    </w:p>
    <w:p w:rsidR="00CC2E79" w:rsidRDefault="00CC2E79" w:rsidP="00C8715D">
      <w:pPr>
        <w:widowControl w:val="0"/>
        <w:spacing w:line="360" w:lineRule="auto"/>
        <w:ind w:firstLine="737"/>
        <w:jc w:val="both"/>
        <w:rPr>
          <w:rFonts w:ascii="Arial" w:hAnsi="Arial" w:cs="Arial"/>
          <w:lang w:eastAsia="pt-BR"/>
        </w:rPr>
      </w:pPr>
      <w:r>
        <w:rPr>
          <w:rFonts w:ascii="Arial" w:hAnsi="Arial" w:cs="Arial"/>
          <w:lang w:eastAsia="pt-BR"/>
        </w:rPr>
        <w:tab/>
      </w:r>
      <w:r w:rsidR="00792722">
        <w:rPr>
          <w:rFonts w:ascii="Arial" w:hAnsi="Arial" w:cs="Arial"/>
          <w:lang w:eastAsia="pt-BR"/>
        </w:rPr>
        <w:tab/>
      </w:r>
      <w:r w:rsidRPr="00CC2E79">
        <w:rPr>
          <w:rFonts w:ascii="Arial" w:hAnsi="Arial" w:cs="Arial"/>
          <w:lang w:eastAsia="pt-BR"/>
        </w:rPr>
        <w:t>O objetivo deste projeto de lei</w:t>
      </w:r>
      <w:r w:rsidR="00CB0789">
        <w:rPr>
          <w:rFonts w:ascii="Arial" w:hAnsi="Arial" w:cs="Arial"/>
          <w:lang w:eastAsia="pt-BR"/>
        </w:rPr>
        <w:t xml:space="preserve"> complementar</w:t>
      </w:r>
      <w:r w:rsidRPr="00CC2E79">
        <w:rPr>
          <w:rFonts w:ascii="Arial" w:hAnsi="Arial" w:cs="Arial"/>
          <w:lang w:eastAsia="pt-BR"/>
        </w:rPr>
        <w:t xml:space="preserve"> é oferecer uma contribuição adicional à preservação dos</w:t>
      </w:r>
      <w:r>
        <w:rPr>
          <w:rFonts w:ascii="Arial" w:hAnsi="Arial" w:cs="Arial"/>
          <w:lang w:eastAsia="pt-BR"/>
        </w:rPr>
        <w:t xml:space="preserve"> </w:t>
      </w:r>
      <w:r w:rsidRPr="00CC2E79">
        <w:rPr>
          <w:rFonts w:ascii="Arial" w:hAnsi="Arial" w:cs="Arial"/>
          <w:lang w:eastAsia="pt-BR"/>
        </w:rPr>
        <w:t>direitos e garantias fundamentais dos portadores de necessidades especiais e promover maior</w:t>
      </w:r>
      <w:r>
        <w:rPr>
          <w:rFonts w:ascii="Arial" w:hAnsi="Arial" w:cs="Arial"/>
          <w:lang w:eastAsia="pt-BR"/>
        </w:rPr>
        <w:t xml:space="preserve"> </w:t>
      </w:r>
      <w:r w:rsidRPr="00CC2E79">
        <w:rPr>
          <w:rFonts w:ascii="Arial" w:hAnsi="Arial" w:cs="Arial"/>
          <w:lang w:eastAsia="pt-BR"/>
        </w:rPr>
        <w:t>inclusão social.</w:t>
      </w:r>
    </w:p>
    <w:p w:rsidR="00CC2E79" w:rsidRDefault="00CC2E79" w:rsidP="00C8715D">
      <w:pPr>
        <w:widowControl w:val="0"/>
        <w:spacing w:line="360" w:lineRule="auto"/>
        <w:ind w:firstLine="737"/>
        <w:jc w:val="both"/>
        <w:rPr>
          <w:rFonts w:ascii="Arial" w:hAnsi="Arial" w:cs="Arial"/>
          <w:lang w:eastAsia="pt-BR"/>
        </w:rPr>
      </w:pPr>
      <w:r>
        <w:rPr>
          <w:rFonts w:ascii="Arial" w:hAnsi="Arial" w:cs="Arial"/>
          <w:lang w:eastAsia="pt-BR"/>
        </w:rPr>
        <w:tab/>
      </w:r>
      <w:r w:rsidR="00792722">
        <w:rPr>
          <w:rFonts w:ascii="Arial" w:hAnsi="Arial" w:cs="Arial"/>
          <w:lang w:eastAsia="pt-BR"/>
        </w:rPr>
        <w:tab/>
      </w:r>
      <w:r w:rsidR="00CB0789">
        <w:rPr>
          <w:rFonts w:ascii="Arial" w:hAnsi="Arial" w:cs="Arial"/>
          <w:lang w:eastAsia="pt-BR"/>
        </w:rPr>
        <w:t>Faz-se isso em razão da obr</w:t>
      </w:r>
      <w:r w:rsidRPr="00CC2E79">
        <w:rPr>
          <w:rFonts w:ascii="Arial" w:hAnsi="Arial" w:cs="Arial"/>
          <w:lang w:eastAsia="pt-BR"/>
        </w:rPr>
        <w:t>igação do Poder Público</w:t>
      </w:r>
      <w:r>
        <w:rPr>
          <w:rFonts w:ascii="Arial" w:hAnsi="Arial" w:cs="Arial"/>
          <w:lang w:eastAsia="pt-BR"/>
        </w:rPr>
        <w:t xml:space="preserve"> de</w:t>
      </w:r>
      <w:r w:rsidRPr="00CC2E79">
        <w:rPr>
          <w:rFonts w:ascii="Arial" w:hAnsi="Arial" w:cs="Arial"/>
          <w:lang w:eastAsia="pt-BR"/>
        </w:rPr>
        <w:t xml:space="preserve"> promover a</w:t>
      </w:r>
      <w:r>
        <w:rPr>
          <w:rFonts w:ascii="Arial" w:hAnsi="Arial" w:cs="Arial"/>
          <w:lang w:eastAsia="pt-BR"/>
        </w:rPr>
        <w:t xml:space="preserve"> </w:t>
      </w:r>
      <w:r w:rsidRPr="00CC2E79">
        <w:rPr>
          <w:rFonts w:ascii="Arial" w:hAnsi="Arial" w:cs="Arial"/>
          <w:lang w:eastAsia="pt-BR"/>
        </w:rPr>
        <w:t>acessibilidade das pessoas com deficiência, ou com restrição de mobilidade, às vias públicas,</w:t>
      </w:r>
      <w:r>
        <w:rPr>
          <w:rFonts w:ascii="Arial" w:hAnsi="Arial" w:cs="Arial"/>
          <w:lang w:eastAsia="pt-BR"/>
        </w:rPr>
        <w:t xml:space="preserve"> </w:t>
      </w:r>
      <w:r w:rsidRPr="00CC2E79">
        <w:rPr>
          <w:rFonts w:ascii="Arial" w:hAnsi="Arial" w:cs="Arial"/>
          <w:lang w:eastAsia="pt-BR"/>
        </w:rPr>
        <w:t>aos parques e demais espaços de uso público, por força da Lei Federal 10.098/00</w:t>
      </w:r>
      <w:r w:rsidR="00792722">
        <w:rPr>
          <w:rFonts w:ascii="Arial" w:hAnsi="Arial" w:cs="Arial"/>
          <w:lang w:eastAsia="pt-BR"/>
        </w:rPr>
        <w:t>,</w:t>
      </w:r>
      <w:r w:rsidRPr="00CC2E79">
        <w:rPr>
          <w:rFonts w:ascii="Arial" w:hAnsi="Arial" w:cs="Arial"/>
          <w:lang w:eastAsia="pt-BR"/>
        </w:rPr>
        <w:t xml:space="preserve"> que</w:t>
      </w:r>
      <w:r>
        <w:rPr>
          <w:rFonts w:ascii="Arial" w:hAnsi="Arial" w:cs="Arial"/>
          <w:lang w:eastAsia="pt-BR"/>
        </w:rPr>
        <w:t xml:space="preserve"> </w:t>
      </w:r>
      <w:r w:rsidRPr="00CC2E79">
        <w:rPr>
          <w:rFonts w:ascii="Arial" w:hAnsi="Arial" w:cs="Arial"/>
          <w:lang w:eastAsia="pt-BR"/>
        </w:rPr>
        <w:t>estabelece normas gerais e critérios básicos para a promoção da acessibilidade nas edificações</w:t>
      </w:r>
      <w:r>
        <w:rPr>
          <w:rFonts w:ascii="Arial" w:hAnsi="Arial" w:cs="Arial"/>
          <w:lang w:eastAsia="pt-BR"/>
        </w:rPr>
        <w:t xml:space="preserve"> </w:t>
      </w:r>
      <w:r w:rsidRPr="00CC2E79">
        <w:rPr>
          <w:rFonts w:ascii="Arial" w:hAnsi="Arial" w:cs="Arial"/>
          <w:lang w:eastAsia="pt-BR"/>
        </w:rPr>
        <w:t>públicas ou privadas, no espaço público, logradouros e seu mobiliário, nas comunicações e</w:t>
      </w:r>
      <w:r>
        <w:rPr>
          <w:rFonts w:ascii="Arial" w:hAnsi="Arial" w:cs="Arial"/>
          <w:lang w:eastAsia="pt-BR"/>
        </w:rPr>
        <w:t xml:space="preserve"> </w:t>
      </w:r>
      <w:r w:rsidRPr="00CC2E79">
        <w:rPr>
          <w:rFonts w:ascii="Arial" w:hAnsi="Arial" w:cs="Arial"/>
          <w:lang w:eastAsia="pt-BR"/>
        </w:rPr>
        <w:t>sinalização entre outros.</w:t>
      </w:r>
    </w:p>
    <w:p w:rsidR="00CC2E79" w:rsidRDefault="00CC2E79" w:rsidP="00C8715D">
      <w:pPr>
        <w:widowControl w:val="0"/>
        <w:spacing w:line="360" w:lineRule="auto"/>
        <w:ind w:firstLine="737"/>
        <w:jc w:val="both"/>
        <w:rPr>
          <w:rFonts w:ascii="Arial" w:hAnsi="Arial" w:cs="Arial"/>
          <w:lang w:eastAsia="pt-BR"/>
        </w:rPr>
      </w:pPr>
      <w:r>
        <w:rPr>
          <w:rFonts w:ascii="Arial" w:hAnsi="Arial" w:cs="Arial"/>
          <w:lang w:eastAsia="pt-BR"/>
        </w:rPr>
        <w:tab/>
      </w:r>
      <w:r w:rsidR="00792722">
        <w:rPr>
          <w:rFonts w:ascii="Arial" w:hAnsi="Arial" w:cs="Arial"/>
          <w:lang w:eastAsia="pt-BR"/>
        </w:rPr>
        <w:tab/>
      </w:r>
      <w:r w:rsidRPr="00CC2E79">
        <w:rPr>
          <w:rFonts w:ascii="Arial" w:hAnsi="Arial" w:cs="Arial"/>
          <w:lang w:eastAsia="pt-BR"/>
        </w:rPr>
        <w:t>O atendimento às</w:t>
      </w:r>
      <w:r>
        <w:rPr>
          <w:rFonts w:ascii="Arial" w:hAnsi="Arial" w:cs="Arial"/>
          <w:lang w:eastAsia="pt-BR"/>
        </w:rPr>
        <w:t xml:space="preserve"> </w:t>
      </w:r>
      <w:r w:rsidRPr="00CC2E79">
        <w:rPr>
          <w:rFonts w:ascii="Arial" w:hAnsi="Arial" w:cs="Arial"/>
          <w:lang w:eastAsia="pt-BR"/>
        </w:rPr>
        <w:t>necessidades específicas das pessoas portadoras de deficiência visa, por fim, promover a</w:t>
      </w:r>
      <w:r>
        <w:rPr>
          <w:rFonts w:ascii="Arial" w:hAnsi="Arial" w:cs="Arial"/>
          <w:lang w:eastAsia="pt-BR"/>
        </w:rPr>
        <w:t xml:space="preserve"> </w:t>
      </w:r>
      <w:r w:rsidRPr="00CC2E79">
        <w:rPr>
          <w:rFonts w:ascii="Arial" w:hAnsi="Arial" w:cs="Arial"/>
          <w:lang w:eastAsia="pt-BR"/>
        </w:rPr>
        <w:t>acessibilidade dessas pessoas e garantir o ir e vir sem barreiras, empecilhos, de forma digna e</w:t>
      </w:r>
      <w:r>
        <w:rPr>
          <w:rFonts w:ascii="Arial" w:hAnsi="Arial" w:cs="Arial"/>
          <w:lang w:eastAsia="pt-BR"/>
        </w:rPr>
        <w:t xml:space="preserve"> </w:t>
      </w:r>
      <w:r w:rsidRPr="00CC2E79">
        <w:rPr>
          <w:rFonts w:ascii="Arial" w:hAnsi="Arial" w:cs="Arial"/>
          <w:lang w:eastAsia="pt-BR"/>
        </w:rPr>
        <w:t>respeitosa.</w:t>
      </w:r>
    </w:p>
    <w:p w:rsidR="00CB0789" w:rsidRPr="00CB0789" w:rsidRDefault="00CB0789" w:rsidP="00C8715D">
      <w:pPr>
        <w:widowControl w:val="0"/>
        <w:spacing w:line="360" w:lineRule="auto"/>
        <w:ind w:firstLine="737"/>
        <w:jc w:val="both"/>
        <w:rPr>
          <w:rFonts w:ascii="Arial" w:hAnsi="Arial" w:cs="Arial"/>
          <w:lang w:eastAsia="pt-BR"/>
        </w:rPr>
      </w:pPr>
      <w:r>
        <w:rPr>
          <w:rFonts w:ascii="Arial" w:hAnsi="Arial" w:cs="Arial"/>
          <w:lang w:eastAsia="pt-BR"/>
        </w:rPr>
        <w:tab/>
      </w:r>
      <w:r>
        <w:rPr>
          <w:rFonts w:ascii="Arial" w:hAnsi="Arial" w:cs="Arial"/>
          <w:lang w:eastAsia="pt-BR"/>
        </w:rPr>
        <w:tab/>
        <w:t xml:space="preserve">Em razão do exposto, </w:t>
      </w:r>
      <w:r>
        <w:rPr>
          <w:rFonts w:ascii="Arial" w:hAnsi="Arial" w:cs="Arial"/>
          <w:b/>
          <w:lang w:eastAsia="pt-BR"/>
        </w:rPr>
        <w:t>e atendendo à Orientação Técnica nº 31.888/2014 do IGAM</w:t>
      </w:r>
      <w:r>
        <w:rPr>
          <w:rFonts w:ascii="Arial" w:hAnsi="Arial" w:cs="Arial"/>
          <w:lang w:eastAsia="pt-BR"/>
        </w:rPr>
        <w:t>, encaminhamos o presente projeto de lei complementar, em substituição ao de nº 152/2014, para melhor atender à técnica legislativa.</w:t>
      </w:r>
    </w:p>
    <w:p w:rsidR="00CC2E79" w:rsidRDefault="00CC2E79" w:rsidP="00C8715D">
      <w:pPr>
        <w:widowControl w:val="0"/>
        <w:spacing w:line="360" w:lineRule="auto"/>
        <w:ind w:firstLine="737"/>
        <w:jc w:val="both"/>
        <w:rPr>
          <w:rFonts w:ascii="Arial" w:eastAsia="Times New Roman" w:hAnsi="Arial" w:cs="Arial"/>
          <w:lang w:eastAsia="pt-BR"/>
        </w:rPr>
      </w:pPr>
      <w:r>
        <w:rPr>
          <w:rFonts w:ascii="Arial" w:hAnsi="Arial" w:cs="Arial"/>
          <w:lang w:eastAsia="pt-BR"/>
        </w:rPr>
        <w:tab/>
      </w:r>
      <w:r w:rsidR="00792722">
        <w:rPr>
          <w:rFonts w:ascii="Arial" w:hAnsi="Arial" w:cs="Arial"/>
          <w:lang w:eastAsia="pt-BR"/>
        </w:rPr>
        <w:tab/>
      </w:r>
      <w:r w:rsidR="00CB0789">
        <w:rPr>
          <w:rFonts w:ascii="Arial" w:hAnsi="Arial" w:cs="Arial"/>
          <w:lang w:eastAsia="pt-BR"/>
        </w:rPr>
        <w:t xml:space="preserve">Por fim, </w:t>
      </w:r>
      <w:r w:rsidRPr="006A48EF">
        <w:rPr>
          <w:rFonts w:ascii="Arial" w:eastAsia="Times New Roman" w:hAnsi="Arial" w:cs="Arial"/>
          <w:lang w:eastAsia="pt-BR"/>
        </w:rPr>
        <w:t>s</w:t>
      </w:r>
      <w:r>
        <w:rPr>
          <w:rFonts w:ascii="Arial" w:eastAsia="Times New Roman" w:hAnsi="Arial" w:cs="Arial"/>
          <w:lang w:eastAsia="pt-BR"/>
        </w:rPr>
        <w:t>olicitamos a esta C</w:t>
      </w:r>
      <w:r w:rsidRPr="006A48EF">
        <w:rPr>
          <w:rFonts w:ascii="Arial" w:eastAsia="Times New Roman" w:hAnsi="Arial" w:cs="Arial"/>
          <w:lang w:eastAsia="pt-BR"/>
        </w:rPr>
        <w:t>asa a aprovação do presente projeto de lei</w:t>
      </w:r>
      <w:r w:rsidR="00CB0789">
        <w:rPr>
          <w:rFonts w:ascii="Arial" w:eastAsia="Times New Roman" w:hAnsi="Arial" w:cs="Arial"/>
          <w:lang w:eastAsia="pt-BR"/>
        </w:rPr>
        <w:t xml:space="preserve"> complementar</w:t>
      </w:r>
      <w:r w:rsidRPr="006A48EF">
        <w:rPr>
          <w:rFonts w:ascii="Arial" w:eastAsia="Times New Roman" w:hAnsi="Arial" w:cs="Arial"/>
          <w:lang w:eastAsia="pt-BR"/>
        </w:rPr>
        <w:t xml:space="preserve"> </w:t>
      </w:r>
      <w:r>
        <w:rPr>
          <w:rFonts w:ascii="Arial" w:eastAsia="Times New Roman" w:hAnsi="Arial" w:cs="Arial"/>
          <w:lang w:eastAsia="pt-BR"/>
        </w:rPr>
        <w:t>com a maior brevidade possível.</w:t>
      </w:r>
    </w:p>
    <w:p w:rsidR="00CC2E79" w:rsidRDefault="00792722" w:rsidP="00C8715D">
      <w:pPr>
        <w:widowControl w:val="0"/>
        <w:spacing w:line="276" w:lineRule="auto"/>
        <w:ind w:firstLine="737"/>
        <w:jc w:val="both"/>
        <w:rPr>
          <w:rFonts w:ascii="Arial" w:eastAsia="Times New Roman" w:hAnsi="Arial" w:cs="Arial"/>
          <w:lang w:eastAsia="pt-BR"/>
        </w:rPr>
      </w:pPr>
      <w:r>
        <w:rPr>
          <w:rFonts w:ascii="Arial" w:eastAsia="Times New Roman" w:hAnsi="Arial" w:cs="Arial"/>
          <w:lang w:eastAsia="pt-BR"/>
        </w:rPr>
        <w:tab/>
      </w:r>
      <w:r>
        <w:rPr>
          <w:rFonts w:ascii="Arial" w:eastAsia="Times New Roman" w:hAnsi="Arial" w:cs="Arial"/>
          <w:lang w:eastAsia="pt-BR"/>
        </w:rPr>
        <w:tab/>
      </w:r>
      <w:r w:rsidR="00CC2E79" w:rsidRPr="006A48EF">
        <w:rPr>
          <w:rFonts w:ascii="Arial" w:eastAsia="Times New Roman" w:hAnsi="Arial" w:cs="Arial"/>
          <w:lang w:eastAsia="pt-BR"/>
        </w:rPr>
        <w:t>Atenciosamente,</w:t>
      </w:r>
    </w:p>
    <w:p w:rsidR="00792722" w:rsidRDefault="00792722" w:rsidP="00C8715D">
      <w:pPr>
        <w:widowControl w:val="0"/>
        <w:spacing w:line="276" w:lineRule="auto"/>
        <w:ind w:firstLine="737"/>
        <w:jc w:val="both"/>
        <w:rPr>
          <w:rFonts w:ascii="Arial" w:eastAsia="Times New Roman" w:hAnsi="Arial" w:cs="Arial"/>
          <w:lang w:eastAsia="pt-BR"/>
        </w:rPr>
      </w:pPr>
    </w:p>
    <w:p w:rsidR="00CB0789" w:rsidRDefault="00CB0789" w:rsidP="00C8715D">
      <w:pPr>
        <w:widowControl w:val="0"/>
        <w:spacing w:line="276" w:lineRule="auto"/>
        <w:ind w:firstLine="737"/>
        <w:jc w:val="both"/>
        <w:rPr>
          <w:rFonts w:ascii="Arial" w:eastAsia="Times New Roman" w:hAnsi="Arial" w:cs="Arial"/>
          <w:lang w:eastAsia="pt-BR"/>
        </w:rPr>
      </w:pPr>
    </w:p>
    <w:p w:rsidR="00792722" w:rsidRPr="006A48EF" w:rsidRDefault="00792722" w:rsidP="00C8715D">
      <w:pPr>
        <w:widowControl w:val="0"/>
        <w:spacing w:line="276" w:lineRule="auto"/>
        <w:ind w:firstLine="737"/>
        <w:jc w:val="both"/>
        <w:rPr>
          <w:rFonts w:ascii="Arial" w:eastAsia="Times New Roman" w:hAnsi="Arial" w:cs="Arial"/>
          <w:lang w:eastAsia="pt-BR"/>
        </w:rPr>
      </w:pPr>
    </w:p>
    <w:p w:rsidR="00CC2E79" w:rsidRPr="00792722" w:rsidRDefault="00CC2E79" w:rsidP="00C8715D">
      <w:pPr>
        <w:widowControl w:val="0"/>
        <w:spacing w:after="0" w:line="360" w:lineRule="auto"/>
        <w:ind w:firstLine="737"/>
        <w:jc w:val="center"/>
        <w:rPr>
          <w:rFonts w:ascii="Arial" w:eastAsia="Times New Roman" w:hAnsi="Arial" w:cs="Arial"/>
          <w:b/>
          <w:lang w:eastAsia="pt-BR"/>
        </w:rPr>
      </w:pPr>
      <w:r w:rsidRPr="00792722">
        <w:rPr>
          <w:rFonts w:ascii="Arial" w:eastAsia="Times New Roman" w:hAnsi="Arial" w:cs="Arial"/>
          <w:b/>
          <w:lang w:eastAsia="pt-BR"/>
        </w:rPr>
        <w:t>JOSÉ CARLOS ANZILIERO AMARAL</w:t>
      </w:r>
    </w:p>
    <w:p w:rsidR="00CC2E79" w:rsidRPr="00792722" w:rsidRDefault="00CC2E79" w:rsidP="00C8715D">
      <w:pPr>
        <w:widowControl w:val="0"/>
        <w:spacing w:after="0" w:line="240" w:lineRule="auto"/>
        <w:ind w:firstLine="737"/>
        <w:jc w:val="center"/>
        <w:rPr>
          <w:rFonts w:ascii="Arial" w:eastAsia="Times New Roman" w:hAnsi="Arial" w:cs="Arial"/>
          <w:b/>
          <w:lang w:eastAsia="pt-BR"/>
        </w:rPr>
      </w:pPr>
      <w:r w:rsidRPr="00792722">
        <w:rPr>
          <w:rFonts w:ascii="Arial" w:eastAsia="Times New Roman" w:hAnsi="Arial" w:cs="Arial"/>
          <w:b/>
          <w:lang w:eastAsia="pt-BR"/>
        </w:rPr>
        <w:t>PREFEITO MUNICIPAL DE TRÊS PASSOS</w:t>
      </w:r>
    </w:p>
    <w:p w:rsidR="00C8715D" w:rsidRDefault="00C8715D" w:rsidP="00C8715D">
      <w:pPr>
        <w:widowControl w:val="0"/>
        <w:spacing w:line="276" w:lineRule="auto"/>
        <w:jc w:val="center"/>
        <w:rPr>
          <w:rFonts w:ascii="Arial" w:hAnsi="Arial" w:cs="Arial"/>
          <w:b/>
        </w:rPr>
      </w:pPr>
    </w:p>
    <w:p w:rsidR="00CB0789" w:rsidRDefault="00CB0789" w:rsidP="00C8715D">
      <w:pPr>
        <w:widowControl w:val="0"/>
        <w:spacing w:line="276" w:lineRule="auto"/>
        <w:jc w:val="center"/>
        <w:rPr>
          <w:rFonts w:ascii="Arial" w:hAnsi="Arial" w:cs="Arial"/>
          <w:b/>
        </w:rPr>
      </w:pPr>
    </w:p>
    <w:p w:rsidR="003F3443" w:rsidRDefault="003F3443" w:rsidP="00C8715D">
      <w:pPr>
        <w:widowControl w:val="0"/>
        <w:spacing w:line="276" w:lineRule="auto"/>
        <w:jc w:val="center"/>
        <w:rPr>
          <w:rFonts w:ascii="Arial" w:hAnsi="Arial" w:cs="Arial"/>
          <w:b/>
        </w:rPr>
      </w:pPr>
    </w:p>
    <w:p w:rsidR="00CB0789" w:rsidRDefault="00CB0789" w:rsidP="00C8715D">
      <w:pPr>
        <w:widowControl w:val="0"/>
        <w:spacing w:line="276" w:lineRule="auto"/>
        <w:jc w:val="center"/>
        <w:rPr>
          <w:rFonts w:ascii="Arial" w:hAnsi="Arial" w:cs="Arial"/>
          <w:b/>
        </w:rPr>
      </w:pPr>
    </w:p>
    <w:p w:rsidR="00B21B26" w:rsidRPr="00E20A3A" w:rsidRDefault="00E20A3A" w:rsidP="00C8715D">
      <w:pPr>
        <w:widowControl w:val="0"/>
        <w:spacing w:line="276" w:lineRule="auto"/>
        <w:jc w:val="center"/>
        <w:rPr>
          <w:rFonts w:ascii="Arial" w:hAnsi="Arial" w:cs="Arial"/>
          <w:b/>
        </w:rPr>
      </w:pPr>
      <w:r w:rsidRPr="00E20A3A">
        <w:rPr>
          <w:rFonts w:ascii="Arial" w:hAnsi="Arial" w:cs="Arial"/>
          <w:b/>
        </w:rPr>
        <w:lastRenderedPageBreak/>
        <w:t>PROJETO DE LEI</w:t>
      </w:r>
      <w:r w:rsidR="00CB0789">
        <w:rPr>
          <w:rFonts w:ascii="Arial" w:hAnsi="Arial" w:cs="Arial"/>
          <w:b/>
        </w:rPr>
        <w:t xml:space="preserve"> COMPLEMENTAR</w:t>
      </w:r>
      <w:r w:rsidRPr="00E20A3A">
        <w:rPr>
          <w:rFonts w:ascii="Arial" w:hAnsi="Arial" w:cs="Arial"/>
          <w:b/>
        </w:rPr>
        <w:t xml:space="preserve"> Nº</w:t>
      </w:r>
      <w:r w:rsidR="003F3443">
        <w:rPr>
          <w:rFonts w:ascii="Arial" w:hAnsi="Arial" w:cs="Arial"/>
          <w:b/>
        </w:rPr>
        <w:t xml:space="preserve"> 02, DE 28</w:t>
      </w:r>
      <w:r w:rsidR="00CB0789">
        <w:rPr>
          <w:rFonts w:ascii="Arial" w:hAnsi="Arial" w:cs="Arial"/>
          <w:b/>
        </w:rPr>
        <w:t xml:space="preserve"> DE </w:t>
      </w:r>
      <w:r w:rsidR="003F3443">
        <w:rPr>
          <w:rFonts w:ascii="Arial" w:hAnsi="Arial" w:cs="Arial"/>
          <w:b/>
        </w:rPr>
        <w:t>JANEIRO DE 2016</w:t>
      </w:r>
      <w:r w:rsidR="00CB0789">
        <w:rPr>
          <w:rFonts w:ascii="Arial" w:hAnsi="Arial" w:cs="Arial"/>
          <w:b/>
        </w:rPr>
        <w:t>.</w:t>
      </w:r>
    </w:p>
    <w:p w:rsidR="00E20A3A" w:rsidRPr="00E20A3A" w:rsidRDefault="00E20A3A" w:rsidP="00C8715D">
      <w:pPr>
        <w:widowControl w:val="0"/>
        <w:spacing w:line="276" w:lineRule="auto"/>
        <w:jc w:val="center"/>
        <w:rPr>
          <w:rFonts w:ascii="Arial" w:hAnsi="Arial" w:cs="Arial"/>
          <w:b/>
        </w:rPr>
      </w:pPr>
    </w:p>
    <w:p w:rsidR="00E20A3A" w:rsidRPr="00E20A3A" w:rsidRDefault="00CB0789" w:rsidP="00C8715D">
      <w:pPr>
        <w:widowControl w:val="0"/>
        <w:spacing w:line="276" w:lineRule="auto"/>
        <w:ind w:left="3969"/>
        <w:jc w:val="both"/>
        <w:rPr>
          <w:rFonts w:ascii="Arial" w:hAnsi="Arial" w:cs="Arial"/>
        </w:rPr>
      </w:pPr>
      <w:r>
        <w:rPr>
          <w:rFonts w:ascii="Arial" w:hAnsi="Arial" w:cs="Arial"/>
        </w:rPr>
        <w:t>Altera a Lei Complementar Municipal nº 3.210, de 27 de dezembro de 1995 (Código de Posturas).</w:t>
      </w:r>
    </w:p>
    <w:p w:rsidR="00E20A3A" w:rsidRDefault="00E20A3A" w:rsidP="00C8715D">
      <w:pPr>
        <w:widowControl w:val="0"/>
        <w:spacing w:line="276" w:lineRule="auto"/>
        <w:ind w:left="3969"/>
        <w:jc w:val="both"/>
        <w:rPr>
          <w:rFonts w:ascii="Arial" w:hAnsi="Arial" w:cs="Arial"/>
        </w:rPr>
      </w:pPr>
    </w:p>
    <w:p w:rsidR="00CB0789" w:rsidRPr="00CB0789" w:rsidRDefault="00CB0789" w:rsidP="00CB0789">
      <w:pPr>
        <w:widowControl w:val="0"/>
        <w:spacing w:line="276" w:lineRule="auto"/>
        <w:jc w:val="both"/>
        <w:rPr>
          <w:rFonts w:ascii="Arial" w:hAnsi="Arial" w:cs="Arial"/>
        </w:rPr>
      </w:pPr>
      <w:r>
        <w:rPr>
          <w:rFonts w:ascii="Arial" w:hAnsi="Arial" w:cs="Arial"/>
        </w:rPr>
        <w:tab/>
      </w:r>
      <w:r w:rsidRPr="003F3443">
        <w:rPr>
          <w:rFonts w:ascii="Arial" w:hAnsi="Arial" w:cs="Arial"/>
          <w:b/>
        </w:rPr>
        <w:t>Art. 1°</w:t>
      </w:r>
      <w:r>
        <w:rPr>
          <w:rFonts w:ascii="Arial" w:hAnsi="Arial" w:cs="Arial"/>
        </w:rPr>
        <w:t xml:space="preserve"> </w:t>
      </w:r>
      <w:r w:rsidRPr="00CB0789">
        <w:rPr>
          <w:rFonts w:ascii="Arial" w:hAnsi="Arial" w:cs="Arial"/>
        </w:rPr>
        <w:t>Inclui o Capítulo III ao Título IX da Lei Complementar nº 3.210/95, o qual passa a viger com a seguinte redação:</w:t>
      </w:r>
    </w:p>
    <w:p w:rsidR="00CB0789" w:rsidRDefault="00CB0789" w:rsidP="00D85FF4">
      <w:pPr>
        <w:widowControl w:val="0"/>
        <w:spacing w:line="276" w:lineRule="auto"/>
        <w:jc w:val="center"/>
        <w:rPr>
          <w:rFonts w:ascii="Arial" w:hAnsi="Arial" w:cs="Arial"/>
        </w:rPr>
      </w:pPr>
    </w:p>
    <w:p w:rsidR="00CB0789" w:rsidRPr="00D85FF4" w:rsidRDefault="00CB0789" w:rsidP="00D85FF4">
      <w:pPr>
        <w:pStyle w:val="Recuodecorpodetexto2"/>
        <w:spacing w:line="240" w:lineRule="auto"/>
        <w:ind w:left="1560" w:firstLine="0"/>
        <w:jc w:val="center"/>
        <w:rPr>
          <w:b/>
          <w:bCs/>
          <w:sz w:val="20"/>
          <w:szCs w:val="20"/>
        </w:rPr>
      </w:pPr>
      <w:r w:rsidRPr="00D85FF4">
        <w:rPr>
          <w:sz w:val="20"/>
          <w:szCs w:val="20"/>
        </w:rPr>
        <w:t>“</w:t>
      </w:r>
      <w:r w:rsidRPr="00D85FF4">
        <w:rPr>
          <w:b/>
          <w:bCs/>
          <w:sz w:val="20"/>
          <w:szCs w:val="20"/>
        </w:rPr>
        <w:t>CAPÍTULO II</w:t>
      </w:r>
      <w:r w:rsidR="00D85FF4" w:rsidRPr="00D85FF4">
        <w:rPr>
          <w:b/>
          <w:bCs/>
          <w:sz w:val="20"/>
          <w:szCs w:val="20"/>
        </w:rPr>
        <w:t>I</w:t>
      </w:r>
    </w:p>
    <w:p w:rsidR="00CB0789" w:rsidRPr="00D85FF4" w:rsidRDefault="00D85FF4" w:rsidP="00D85FF4">
      <w:pPr>
        <w:pStyle w:val="Recuodecorpodetexto2"/>
        <w:spacing w:line="240" w:lineRule="auto"/>
        <w:ind w:left="1560" w:firstLine="0"/>
        <w:jc w:val="center"/>
        <w:rPr>
          <w:b/>
          <w:bCs/>
          <w:sz w:val="20"/>
          <w:szCs w:val="20"/>
        </w:rPr>
      </w:pPr>
      <w:r w:rsidRPr="00D85FF4">
        <w:rPr>
          <w:b/>
          <w:bCs/>
          <w:sz w:val="20"/>
          <w:szCs w:val="20"/>
        </w:rPr>
        <w:t>DA ACESSIBILIDADE</w:t>
      </w:r>
    </w:p>
    <w:p w:rsidR="00CB0789" w:rsidRPr="00D85FF4" w:rsidRDefault="00CB0789" w:rsidP="00D85FF4">
      <w:pPr>
        <w:pStyle w:val="Recuodecorpodetexto2"/>
        <w:spacing w:line="240" w:lineRule="auto"/>
        <w:ind w:left="1560"/>
        <w:rPr>
          <w:sz w:val="20"/>
          <w:szCs w:val="20"/>
        </w:rPr>
      </w:pPr>
    </w:p>
    <w:p w:rsidR="00CB0789" w:rsidRPr="00D85FF4" w:rsidRDefault="00D85FF4"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r>
      <w:r w:rsidR="00CB0789" w:rsidRPr="00D85FF4">
        <w:rPr>
          <w:rFonts w:ascii="Arial" w:hAnsi="Arial" w:cs="Arial"/>
          <w:sz w:val="20"/>
          <w:szCs w:val="20"/>
        </w:rPr>
        <w:t xml:space="preserve">Art. </w:t>
      </w:r>
      <w:r w:rsidRPr="00D85FF4">
        <w:rPr>
          <w:rFonts w:ascii="Arial" w:hAnsi="Arial" w:cs="Arial"/>
          <w:sz w:val="20"/>
          <w:szCs w:val="20"/>
        </w:rPr>
        <w:t xml:space="preserve">180-A. </w:t>
      </w:r>
      <w:r w:rsidR="00CB0789" w:rsidRPr="00D85FF4">
        <w:rPr>
          <w:rFonts w:ascii="Arial" w:hAnsi="Arial" w:cs="Arial"/>
          <w:sz w:val="20"/>
          <w:szCs w:val="20"/>
        </w:rPr>
        <w:t xml:space="preserve">A construção, ampliação ou reforma de edifícios públicos ou privados destinados ao uso coletivo deverão ser executadas de modo que sejam ou se tornem acessíveis às pessoas portadoras de deficiência ou com mobilidade reduzida. </w:t>
      </w:r>
    </w:p>
    <w:p w:rsidR="00CB0789" w:rsidRPr="00D85FF4" w:rsidRDefault="00CB0789"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t xml:space="preserve">Parágrafo Único - Para os fins do disposto neste artigo, na construção, ampliação ou reforma de edifícios públicos ou privados destinados ao uso coletivo deverão ser observados, pelo menos, os seguintes requisitos de acessibilidade: </w:t>
      </w:r>
    </w:p>
    <w:p w:rsidR="00CB0789" w:rsidRPr="00D85FF4" w:rsidRDefault="00CB0789"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t xml:space="preserve">I - </w:t>
      </w:r>
      <w:proofErr w:type="gramStart"/>
      <w:r w:rsidRPr="00D85FF4">
        <w:rPr>
          <w:rFonts w:ascii="Arial" w:hAnsi="Arial" w:cs="Arial"/>
          <w:sz w:val="20"/>
          <w:szCs w:val="20"/>
        </w:rPr>
        <w:t>nas</w:t>
      </w:r>
      <w:proofErr w:type="gramEnd"/>
      <w:r w:rsidRPr="00D85FF4">
        <w:rPr>
          <w:rFonts w:ascii="Arial" w:hAnsi="Arial" w:cs="Arial"/>
          <w:sz w:val="20"/>
          <w:szCs w:val="20"/>
        </w:rPr>
        <w:t xml:space="preserve"> áreas externas ou internas da edificação, destinadas a garagem e a estacionamento de uso público, deverão ser reservadas vagas próximas dos acessos de circulação de pedestres, devidamente sinalizadas, para veículos que transportem pessoas portadoras de deficiência com dificuldade de locomoção permanente;</w:t>
      </w:r>
    </w:p>
    <w:p w:rsidR="00CB0789" w:rsidRPr="00D85FF4" w:rsidRDefault="00CB0789"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t xml:space="preserve">II - </w:t>
      </w:r>
      <w:proofErr w:type="gramStart"/>
      <w:r w:rsidRPr="00D85FF4">
        <w:rPr>
          <w:rFonts w:ascii="Arial" w:hAnsi="Arial" w:cs="Arial"/>
          <w:sz w:val="20"/>
          <w:szCs w:val="20"/>
        </w:rPr>
        <w:t>pelo</w:t>
      </w:r>
      <w:proofErr w:type="gramEnd"/>
      <w:r w:rsidRPr="00D85FF4">
        <w:rPr>
          <w:rFonts w:ascii="Arial" w:hAnsi="Arial" w:cs="Arial"/>
          <w:sz w:val="20"/>
          <w:szCs w:val="20"/>
        </w:rPr>
        <w:t xml:space="preserve"> menos um dos acessos ao interior da edificação deverá estar livre de barreiras arquitetônicas e de obstáculos que impeçam ou dificultem a acessibilidade de pessoa portadora de deficiência ou com mobilidade reduzida;</w:t>
      </w:r>
    </w:p>
    <w:p w:rsidR="00CB0789" w:rsidRPr="00D85FF4" w:rsidRDefault="00CB0789"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t>III - pelo menos um dos itinerários que comuniquem horizontal e verticalmente todas as dependências e serviços do edifício, entre si e com o exterior, deverá cumprir os requisitos de acessibilidade de que trata esta Lei;</w:t>
      </w:r>
    </w:p>
    <w:p w:rsidR="00CB0789" w:rsidRPr="00D85FF4" w:rsidRDefault="00CB0789"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t xml:space="preserve">IV - </w:t>
      </w:r>
      <w:proofErr w:type="gramStart"/>
      <w:r w:rsidRPr="00D85FF4">
        <w:rPr>
          <w:rFonts w:ascii="Arial" w:hAnsi="Arial" w:cs="Arial"/>
          <w:sz w:val="20"/>
          <w:szCs w:val="20"/>
        </w:rPr>
        <w:t>os</w:t>
      </w:r>
      <w:proofErr w:type="gramEnd"/>
      <w:r w:rsidRPr="00D85FF4">
        <w:rPr>
          <w:rFonts w:ascii="Arial" w:hAnsi="Arial" w:cs="Arial"/>
          <w:sz w:val="20"/>
          <w:szCs w:val="20"/>
        </w:rPr>
        <w:t xml:space="preserve"> edifícios públicos deverão dispor, pelo menos, de um banheiro acessível, distribuindo-se seus equipamentos e acessórios de maneira que possam ser utilizados por pessoa portadora de deficiência ou com mobilidade reduzida.</w:t>
      </w:r>
    </w:p>
    <w:p w:rsidR="00CB0789" w:rsidRPr="00D85FF4" w:rsidRDefault="00CB0789"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r>
      <w:r w:rsidR="00D85FF4" w:rsidRPr="00D85FF4">
        <w:rPr>
          <w:rFonts w:ascii="Arial" w:hAnsi="Arial" w:cs="Arial"/>
          <w:sz w:val="20"/>
          <w:szCs w:val="20"/>
        </w:rPr>
        <w:t>Art. 180-B.</w:t>
      </w:r>
      <w:r w:rsidRPr="00D85FF4">
        <w:rPr>
          <w:rFonts w:ascii="Arial" w:hAnsi="Arial" w:cs="Arial"/>
          <w:sz w:val="20"/>
          <w:szCs w:val="20"/>
        </w:rPr>
        <w:t xml:space="preserve"> Os locais de espetáculos, conferências, aulas ou outros de natureza similar deverão dispor de espaços para pessoas que utilizam cadeira de rodas, ou, com mobilidade reduzida, e de lugares específicos para pessoas com deficiência auditiva e visual, inclusive acompanhantes, de acordo com a ABNT, de modo a facilitar-lhe as condições de acesso, circulação e </w:t>
      </w:r>
      <w:r w:rsidRPr="00D85FF4">
        <w:rPr>
          <w:rFonts w:ascii="Arial" w:hAnsi="Arial" w:cs="Arial"/>
          <w:sz w:val="20"/>
          <w:szCs w:val="20"/>
        </w:rPr>
        <w:lastRenderedPageBreak/>
        <w:t>comunicação, reserva de locais específicos em eventos que são realizados ocasionalmente e que aglomeram grande número de espectadores, com qualidade e segurança.</w:t>
      </w:r>
    </w:p>
    <w:p w:rsidR="00CB0789" w:rsidRPr="00D85FF4" w:rsidRDefault="00D85FF4" w:rsidP="00D85FF4">
      <w:pPr>
        <w:widowControl w:val="0"/>
        <w:spacing w:line="276" w:lineRule="auto"/>
        <w:ind w:left="1560"/>
        <w:jc w:val="both"/>
        <w:rPr>
          <w:rFonts w:ascii="Arial" w:hAnsi="Arial" w:cs="Arial"/>
          <w:sz w:val="20"/>
          <w:szCs w:val="20"/>
        </w:rPr>
      </w:pPr>
      <w:r w:rsidRPr="00D85FF4">
        <w:rPr>
          <w:rFonts w:ascii="Arial" w:hAnsi="Arial" w:cs="Arial"/>
          <w:sz w:val="20"/>
          <w:szCs w:val="20"/>
        </w:rPr>
        <w:tab/>
        <w:t>Art. 180-C. O</w:t>
      </w:r>
      <w:r w:rsidR="00CB0789" w:rsidRPr="00D85FF4">
        <w:rPr>
          <w:rFonts w:ascii="Arial" w:hAnsi="Arial" w:cs="Arial"/>
          <w:sz w:val="20"/>
          <w:szCs w:val="20"/>
        </w:rPr>
        <w:t xml:space="preserve"> Poder Público promoverá a eliminação de barreiras na comunicação e estabelecerá mecanismos e alternativas técnicas que torne acessíveis os sistemas de comunicação e sinalização às pessoas portadoras de deficiência sensorial e com dificuldade de comunicação, para garantir-lhes o direito de acesso as informações, à comunicação, ao trabalho, à educação, ao transporte, a cultura, ao esporte e ao lazer.</w:t>
      </w:r>
    </w:p>
    <w:p w:rsidR="00E20A3A" w:rsidRDefault="00E20A3A" w:rsidP="00CB0789">
      <w:pPr>
        <w:widowControl w:val="0"/>
        <w:spacing w:line="276" w:lineRule="auto"/>
        <w:jc w:val="both"/>
        <w:rPr>
          <w:rFonts w:ascii="Arial" w:hAnsi="Arial" w:cs="Arial"/>
        </w:rPr>
      </w:pPr>
    </w:p>
    <w:p w:rsidR="00ED5E23" w:rsidRDefault="00D85FF4" w:rsidP="00C8715D">
      <w:pPr>
        <w:widowControl w:val="0"/>
        <w:spacing w:line="276" w:lineRule="auto"/>
        <w:jc w:val="both"/>
        <w:rPr>
          <w:rFonts w:ascii="Arial" w:hAnsi="Arial" w:cs="Arial"/>
        </w:rPr>
      </w:pPr>
      <w:r>
        <w:rPr>
          <w:rFonts w:ascii="Arial" w:hAnsi="Arial" w:cs="Arial"/>
        </w:rPr>
        <w:tab/>
      </w:r>
      <w:r w:rsidRPr="003F3443">
        <w:rPr>
          <w:rFonts w:ascii="Arial" w:hAnsi="Arial" w:cs="Arial"/>
          <w:b/>
        </w:rPr>
        <w:t>Art. 2°</w:t>
      </w:r>
      <w:r>
        <w:rPr>
          <w:rFonts w:ascii="Arial" w:hAnsi="Arial" w:cs="Arial"/>
        </w:rPr>
        <w:t xml:space="preserve"> </w:t>
      </w:r>
      <w:r w:rsidR="00ED5E23" w:rsidRPr="00F85049">
        <w:rPr>
          <w:rFonts w:ascii="Arial" w:hAnsi="Arial" w:cs="Arial"/>
        </w:rPr>
        <w:t>Esta Lei</w:t>
      </w:r>
      <w:r>
        <w:rPr>
          <w:rFonts w:ascii="Arial" w:hAnsi="Arial" w:cs="Arial"/>
        </w:rPr>
        <w:t xml:space="preserve"> Complementar</w:t>
      </w:r>
      <w:r w:rsidR="00ED5E23" w:rsidRPr="00F85049">
        <w:rPr>
          <w:rFonts w:ascii="Arial" w:hAnsi="Arial" w:cs="Arial"/>
        </w:rPr>
        <w:t xml:space="preserve"> entra em vigor na data de sua publicação</w:t>
      </w:r>
      <w:r w:rsidR="008F527B">
        <w:rPr>
          <w:rFonts w:ascii="Arial" w:hAnsi="Arial" w:cs="Arial"/>
        </w:rPr>
        <w:t>, revogando as disposições contrárias, especialmente aquelas previstas no Código de Obras Municipal</w:t>
      </w:r>
      <w:r w:rsidR="00ED5E23" w:rsidRPr="00F85049">
        <w:rPr>
          <w:rFonts w:ascii="Arial" w:hAnsi="Arial" w:cs="Arial"/>
        </w:rPr>
        <w:t>.</w:t>
      </w:r>
    </w:p>
    <w:p w:rsidR="0004048E" w:rsidRDefault="0004048E" w:rsidP="00C8715D">
      <w:pPr>
        <w:widowControl w:val="0"/>
        <w:spacing w:line="276" w:lineRule="auto"/>
        <w:jc w:val="both"/>
        <w:rPr>
          <w:rFonts w:ascii="Arial" w:hAnsi="Arial" w:cs="Arial"/>
        </w:rPr>
      </w:pPr>
    </w:p>
    <w:p w:rsidR="0004048E" w:rsidRDefault="0004048E" w:rsidP="00C8715D">
      <w:pPr>
        <w:widowControl w:val="0"/>
        <w:spacing w:line="276" w:lineRule="auto"/>
        <w:jc w:val="both"/>
        <w:rPr>
          <w:rFonts w:ascii="Arial" w:hAnsi="Arial" w:cs="Arial"/>
        </w:rPr>
      </w:pPr>
    </w:p>
    <w:p w:rsidR="0004048E" w:rsidRPr="006A48EF" w:rsidRDefault="0004048E" w:rsidP="00C8715D">
      <w:pPr>
        <w:widowControl w:val="0"/>
        <w:spacing w:after="0" w:line="360" w:lineRule="auto"/>
        <w:jc w:val="center"/>
        <w:rPr>
          <w:rFonts w:ascii="Arial" w:eastAsia="Times New Roman" w:hAnsi="Arial" w:cs="Arial"/>
          <w:color w:val="000000"/>
          <w:lang w:eastAsia="pt-BR"/>
        </w:rPr>
      </w:pPr>
      <w:r w:rsidRPr="006A48EF">
        <w:rPr>
          <w:rFonts w:ascii="Arial" w:eastAsia="Times New Roman" w:hAnsi="Arial" w:cs="Arial"/>
          <w:color w:val="000000"/>
          <w:lang w:eastAsia="pt-BR"/>
        </w:rPr>
        <w:t>Gabinete do Prefeito Municipal de Três Passos</w:t>
      </w:r>
    </w:p>
    <w:p w:rsidR="0004048E" w:rsidRPr="006A48EF" w:rsidRDefault="0004048E" w:rsidP="00C8715D">
      <w:pPr>
        <w:widowControl w:val="0"/>
        <w:spacing w:after="0" w:line="360" w:lineRule="auto"/>
        <w:jc w:val="center"/>
        <w:rPr>
          <w:rFonts w:ascii="Arial" w:eastAsia="Times New Roman" w:hAnsi="Arial" w:cs="Arial"/>
          <w:color w:val="000000"/>
          <w:lang w:eastAsia="pt-BR"/>
        </w:rPr>
      </w:pPr>
      <w:r w:rsidRPr="006A48EF">
        <w:rPr>
          <w:rFonts w:ascii="Arial" w:eastAsia="Times New Roman" w:hAnsi="Arial" w:cs="Arial"/>
          <w:color w:val="000000"/>
          <w:lang w:eastAsia="pt-BR"/>
        </w:rPr>
        <w:t xml:space="preserve">Aos </w:t>
      </w:r>
      <w:r w:rsidR="003F3443">
        <w:rPr>
          <w:rFonts w:ascii="Arial" w:eastAsia="Times New Roman" w:hAnsi="Arial" w:cs="Arial"/>
          <w:color w:val="000000"/>
          <w:lang w:eastAsia="pt-BR"/>
        </w:rPr>
        <w:t>28</w:t>
      </w:r>
      <w:r w:rsidRPr="006A48EF">
        <w:rPr>
          <w:rFonts w:ascii="Arial" w:eastAsia="Times New Roman" w:hAnsi="Arial" w:cs="Arial"/>
          <w:color w:val="000000"/>
          <w:lang w:eastAsia="pt-BR"/>
        </w:rPr>
        <w:t xml:space="preserve"> dias</w:t>
      </w:r>
      <w:r>
        <w:rPr>
          <w:rFonts w:ascii="Arial" w:eastAsia="Times New Roman" w:hAnsi="Arial" w:cs="Arial"/>
          <w:color w:val="000000"/>
          <w:lang w:eastAsia="pt-BR"/>
        </w:rPr>
        <w:t xml:space="preserve"> do mês</w:t>
      </w:r>
      <w:r w:rsidRPr="006A48EF">
        <w:rPr>
          <w:rFonts w:ascii="Arial" w:eastAsia="Times New Roman" w:hAnsi="Arial" w:cs="Arial"/>
          <w:color w:val="000000"/>
          <w:lang w:eastAsia="pt-BR"/>
        </w:rPr>
        <w:t xml:space="preserve"> de </w:t>
      </w:r>
      <w:r w:rsidR="003F3443">
        <w:rPr>
          <w:rFonts w:ascii="Arial" w:eastAsia="Times New Roman" w:hAnsi="Arial" w:cs="Arial"/>
          <w:color w:val="000000"/>
          <w:lang w:eastAsia="pt-BR"/>
        </w:rPr>
        <w:t>janeiro de 2016</w:t>
      </w:r>
      <w:r w:rsidRPr="006A48EF">
        <w:rPr>
          <w:rFonts w:ascii="Arial" w:eastAsia="Times New Roman" w:hAnsi="Arial" w:cs="Arial"/>
          <w:color w:val="000000"/>
          <w:lang w:eastAsia="pt-BR"/>
        </w:rPr>
        <w:t>.</w:t>
      </w:r>
    </w:p>
    <w:p w:rsidR="0004048E" w:rsidRDefault="0004048E" w:rsidP="00C8715D">
      <w:pPr>
        <w:widowControl w:val="0"/>
        <w:spacing w:after="0" w:line="360" w:lineRule="auto"/>
        <w:jc w:val="center"/>
        <w:rPr>
          <w:rFonts w:ascii="Arial" w:eastAsia="Times New Roman" w:hAnsi="Arial" w:cs="Arial"/>
          <w:color w:val="000000"/>
          <w:lang w:eastAsia="pt-BR"/>
        </w:rPr>
      </w:pPr>
    </w:p>
    <w:p w:rsidR="00C8715D" w:rsidRPr="006A48EF" w:rsidRDefault="00C8715D" w:rsidP="00C8715D">
      <w:pPr>
        <w:widowControl w:val="0"/>
        <w:spacing w:after="0" w:line="360" w:lineRule="auto"/>
        <w:jc w:val="center"/>
        <w:rPr>
          <w:rFonts w:ascii="Arial" w:eastAsia="Times New Roman" w:hAnsi="Arial" w:cs="Arial"/>
          <w:color w:val="000000"/>
          <w:lang w:eastAsia="pt-BR"/>
        </w:rPr>
      </w:pPr>
    </w:p>
    <w:p w:rsidR="0004048E" w:rsidRPr="006A48EF" w:rsidRDefault="0004048E" w:rsidP="00C8715D">
      <w:pPr>
        <w:widowControl w:val="0"/>
        <w:spacing w:after="0" w:line="360" w:lineRule="auto"/>
        <w:jc w:val="center"/>
        <w:rPr>
          <w:rFonts w:ascii="Arial" w:eastAsia="Times New Roman" w:hAnsi="Arial" w:cs="Arial"/>
          <w:b/>
          <w:color w:val="000000"/>
          <w:lang w:eastAsia="pt-BR"/>
        </w:rPr>
      </w:pPr>
    </w:p>
    <w:p w:rsidR="0004048E" w:rsidRPr="00D85FF4" w:rsidRDefault="0004048E" w:rsidP="00C8715D">
      <w:pPr>
        <w:widowControl w:val="0"/>
        <w:spacing w:after="0" w:line="360" w:lineRule="auto"/>
        <w:jc w:val="center"/>
        <w:rPr>
          <w:rFonts w:ascii="Arial" w:eastAsia="Times New Roman" w:hAnsi="Arial" w:cs="Arial"/>
          <w:b/>
          <w:color w:val="000000"/>
          <w:lang w:eastAsia="pt-BR"/>
        </w:rPr>
      </w:pPr>
      <w:r w:rsidRPr="00D85FF4">
        <w:rPr>
          <w:rFonts w:ascii="Arial" w:eastAsia="Times New Roman" w:hAnsi="Arial" w:cs="Arial"/>
          <w:b/>
          <w:color w:val="000000"/>
          <w:lang w:eastAsia="pt-BR"/>
        </w:rPr>
        <w:t>JOSÉ CARLOS ANZILIERO AMARAL</w:t>
      </w:r>
    </w:p>
    <w:p w:rsidR="00F85049" w:rsidRPr="00D85FF4" w:rsidRDefault="0004048E" w:rsidP="00C8715D">
      <w:pPr>
        <w:widowControl w:val="0"/>
        <w:spacing w:after="0" w:line="360" w:lineRule="auto"/>
        <w:jc w:val="center"/>
        <w:rPr>
          <w:rFonts w:ascii="Arial" w:hAnsi="Arial" w:cs="Arial"/>
          <w:b/>
        </w:rPr>
      </w:pPr>
      <w:r w:rsidRPr="00D85FF4">
        <w:rPr>
          <w:rFonts w:ascii="Arial" w:eastAsia="Times New Roman" w:hAnsi="Arial" w:cs="Arial"/>
          <w:b/>
          <w:color w:val="000000"/>
          <w:lang w:eastAsia="pt-BR"/>
        </w:rPr>
        <w:t>PREFEITO MUNICIPAL DE TRÊS PASSOS</w:t>
      </w:r>
    </w:p>
    <w:sectPr w:rsidR="00F85049" w:rsidRPr="00D85FF4" w:rsidSect="00C8715D">
      <w:pgSz w:w="11906" w:h="16838"/>
      <w:pgMar w:top="2977" w:right="1701"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A3A"/>
    <w:rsid w:val="0004048E"/>
    <w:rsid w:val="003F3443"/>
    <w:rsid w:val="00574506"/>
    <w:rsid w:val="00592616"/>
    <w:rsid w:val="007111CA"/>
    <w:rsid w:val="00755C75"/>
    <w:rsid w:val="00792722"/>
    <w:rsid w:val="008C49AA"/>
    <w:rsid w:val="008F527B"/>
    <w:rsid w:val="00B21B26"/>
    <w:rsid w:val="00C8715D"/>
    <w:rsid w:val="00CB0789"/>
    <w:rsid w:val="00CC2E79"/>
    <w:rsid w:val="00D454F9"/>
    <w:rsid w:val="00D85FF4"/>
    <w:rsid w:val="00E20A3A"/>
    <w:rsid w:val="00ED5E23"/>
    <w:rsid w:val="00F850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48CA8C-2056-40EB-A95C-BE7CD8EF0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9272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92722"/>
    <w:rPr>
      <w:rFonts w:ascii="Segoe UI" w:hAnsi="Segoe UI" w:cs="Segoe UI"/>
      <w:sz w:val="18"/>
      <w:szCs w:val="18"/>
    </w:rPr>
  </w:style>
  <w:style w:type="paragraph" w:styleId="Recuodecorpodetexto2">
    <w:name w:val="Body Text Indent 2"/>
    <w:basedOn w:val="Normal"/>
    <w:link w:val="Recuodecorpodetexto2Char"/>
    <w:semiHidden/>
    <w:rsid w:val="00CB0789"/>
    <w:pPr>
      <w:spacing w:after="0" w:line="360" w:lineRule="auto"/>
      <w:ind w:firstLine="1134"/>
      <w:jc w:val="both"/>
    </w:pPr>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semiHidden/>
    <w:rsid w:val="00CB0789"/>
    <w:rPr>
      <w:rFonts w:ascii="Arial" w:eastAsia="Times New Roman" w:hAnsi="Arial" w:cs="Arial"/>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ACA4B-B532-49C4-96F1-6FD945A63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830</Words>
  <Characters>4482</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TecleEnter</cp:lastModifiedBy>
  <cp:revision>3</cp:revision>
  <cp:lastPrinted>2016-01-28T13:55:00Z</cp:lastPrinted>
  <dcterms:created xsi:type="dcterms:W3CDTF">2015-12-07T10:44:00Z</dcterms:created>
  <dcterms:modified xsi:type="dcterms:W3CDTF">2016-01-28T13:57:00Z</dcterms:modified>
</cp:coreProperties>
</file>