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93" w:rsidRPr="002A5B01" w:rsidRDefault="00D95B93" w:rsidP="00462C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A5B01">
        <w:rPr>
          <w:rFonts w:ascii="Arial" w:hAnsi="Arial" w:cs="Arial"/>
          <w:b/>
        </w:rPr>
        <w:t>PEDIDO DE INFORMAÇÃO</w:t>
      </w:r>
    </w:p>
    <w:p w:rsidR="00D95B93" w:rsidRPr="002A5B01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3C3ADB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</w:t>
      </w:r>
      <w:r w:rsidR="00462C29">
        <w:rPr>
          <w:rFonts w:ascii="Arial" w:hAnsi="Arial" w:cs="Arial"/>
        </w:rPr>
        <w:t>m</w:t>
      </w:r>
      <w:r w:rsidRPr="002A5B01">
        <w:rPr>
          <w:rFonts w:ascii="Arial" w:hAnsi="Arial" w:cs="Arial"/>
        </w:rPr>
        <w:t xml:space="preserve"> solicitad</w:t>
      </w:r>
      <w:r w:rsidR="00462C29">
        <w:rPr>
          <w:rFonts w:ascii="Arial" w:hAnsi="Arial" w:cs="Arial"/>
        </w:rPr>
        <w:t>as</w:t>
      </w:r>
      <w:r w:rsidRPr="002A5B01">
        <w:rPr>
          <w:rFonts w:ascii="Arial" w:hAnsi="Arial" w:cs="Arial"/>
        </w:rPr>
        <w:t xml:space="preserve"> ao Senhor Prefeito Municipal</w:t>
      </w:r>
      <w:r w:rsidR="00462C29">
        <w:rPr>
          <w:rFonts w:ascii="Arial" w:hAnsi="Arial" w:cs="Arial"/>
        </w:rPr>
        <w:t xml:space="preserve"> as seguintes informações:</w:t>
      </w:r>
    </w:p>
    <w:p w:rsidR="003C3ADB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 </w:t>
      </w:r>
      <w:r w:rsidR="003C3ADB">
        <w:rPr>
          <w:rFonts w:ascii="Arial" w:hAnsi="Arial" w:cs="Arial"/>
        </w:rPr>
        <w:t>Qual o número exato de servidores que o Município cede para órgãos que são de responsabilidade do Estado? Em quais funções estes servidores atuam? Quais os seus rendimentos? Quem paga estes rendimentos: Estado ou Município?</w:t>
      </w:r>
    </w:p>
    <w:p w:rsidR="003C3ADB" w:rsidRDefault="003C3ADB" w:rsidP="00462C2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Quais órgãos do Estado utilizam-se de estruturas cedidas pelo Município? O Município tem de arcar financeiramente com custos de aluguel para alguma estrutura que seja de órgão vinculado ou de responsabilidade do Estado?</w:t>
      </w:r>
    </w:p>
    <w:p w:rsidR="003C3ADB" w:rsidRDefault="003C3ADB" w:rsidP="00462C2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C3ADB" w:rsidRPr="00394389" w:rsidRDefault="003C3ADB" w:rsidP="00462C29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hd w:val="clear" w:color="auto" w:fill="FFFFFF"/>
        </w:rPr>
      </w:pPr>
      <w:r w:rsidRPr="00394389">
        <w:rPr>
          <w:rFonts w:ascii="Arial" w:hAnsi="Arial" w:cs="Arial"/>
          <w:b/>
          <w:shd w:val="clear" w:color="auto" w:fill="FFFFFF"/>
        </w:rPr>
        <w:t>Justificativa:</w:t>
      </w:r>
    </w:p>
    <w:p w:rsidR="003C3ADB" w:rsidRDefault="003C3ADB" w:rsidP="00462C29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É importante que a comunidade possa conhecer todas as esferas governamentais que estão instaladas no município de Três Passos e saber as deficiências que o Estado do Rio Grande do Sul possui, em diferentes setores, que acabam tendo de ser dirimidas com o apoio do Município.</w:t>
      </w:r>
    </w:p>
    <w:p w:rsidR="006A6736" w:rsidRPr="002A5B01" w:rsidRDefault="006A6736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95B93" w:rsidRPr="002A5B01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 w:rsidR="006A6736">
        <w:rPr>
          <w:rFonts w:ascii="Arial" w:hAnsi="Arial" w:cs="Arial"/>
        </w:rPr>
        <w:t>9 de março de 2017.</w:t>
      </w:r>
    </w:p>
    <w:p w:rsidR="00D95B93" w:rsidRPr="002A5B01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95B93" w:rsidRPr="002A5B01" w:rsidRDefault="006A6736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3D07E4" w:rsidRPr="003D07E4" w:rsidRDefault="00D95B93" w:rsidP="00462C2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Vereador da Bancada do PCdoB</w:t>
      </w:r>
    </w:p>
    <w:sectPr w:rsidR="003D07E4" w:rsidRPr="003D07E4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48C2F3B0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Marcos</cp:lastModifiedBy>
  <cp:revision>5</cp:revision>
  <cp:lastPrinted>2016-04-14T18:09:00Z</cp:lastPrinted>
  <dcterms:created xsi:type="dcterms:W3CDTF">2017-03-10T13:23:00Z</dcterms:created>
  <dcterms:modified xsi:type="dcterms:W3CDTF">2017-03-10T13:27:00Z</dcterms:modified>
</cp:coreProperties>
</file>