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75" w:rsidRDefault="00F02775" w:rsidP="00F0277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F02775" w:rsidRDefault="00F02775" w:rsidP="00F027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02775" w:rsidRDefault="00F02775" w:rsidP="00F027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sejam solicitadas ao Senhor Prefeito Municipal as seguintes informações:</w:t>
      </w:r>
    </w:p>
    <w:p w:rsidR="00F02775" w:rsidRDefault="00F02775" w:rsidP="00F0277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1.-</w:t>
      </w:r>
      <w:proofErr w:type="gramStart"/>
      <w:r>
        <w:rPr>
          <w:rFonts w:ascii="Arial" w:hAnsi="Arial" w:cs="Arial"/>
        </w:rPr>
        <w:t>) Uma</w:t>
      </w:r>
      <w:proofErr w:type="gramEnd"/>
      <w:r>
        <w:rPr>
          <w:rFonts w:ascii="Arial" w:hAnsi="Arial" w:cs="Arial"/>
        </w:rPr>
        <w:t xml:space="preserve"> relação do consumo de litros de combustível por máquina ou veículo, por mês e ano, de 2015 e 2016, da Administração Municipal, constando quilometragem inicial e quilometragem final, ou horas iniciais e horas finais, diariamente, por máquina ou veículo.</w:t>
      </w:r>
    </w:p>
    <w:p w:rsidR="00F02775" w:rsidRDefault="00F02775" w:rsidP="00F0277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2.-</w:t>
      </w:r>
      <w:proofErr w:type="gramStart"/>
      <w:r>
        <w:rPr>
          <w:rFonts w:ascii="Arial" w:hAnsi="Arial" w:cs="Arial"/>
        </w:rPr>
        <w:t>) Uma</w:t>
      </w:r>
      <w:proofErr w:type="gramEnd"/>
      <w:r>
        <w:rPr>
          <w:rFonts w:ascii="Arial" w:hAnsi="Arial" w:cs="Arial"/>
        </w:rPr>
        <w:t xml:space="preserve"> relação das horas extras pagas por servidor, onde ele trabalha ou trabalhava, qual o serviço que executou para justificar estas horas extras, e se o serviço público decorrente foi cobrado pela municipalidade ou foi dado como incentivo à comunidade, </w:t>
      </w:r>
      <w:r>
        <w:rPr>
          <w:rFonts w:ascii="Arial" w:hAnsi="Arial" w:cs="Arial"/>
          <w:b/>
        </w:rPr>
        <w:t>relativo aos anos de 2015 e 2016</w:t>
      </w:r>
      <w:r>
        <w:rPr>
          <w:rFonts w:ascii="Arial" w:hAnsi="Arial" w:cs="Arial"/>
        </w:rPr>
        <w:t>.</w:t>
      </w:r>
    </w:p>
    <w:p w:rsidR="00F02775" w:rsidRDefault="00F02775" w:rsidP="00F0277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Solicita-se que sejam encaminhadas novamente, pelo Senhor Prefeito Municipal, as respostas a estes pedidos de informação, sendo que ao pedido de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2 foi acrescentado o período, uma vez que os Ofícios GAB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065/2017 e 066/2017, datados de 10 de abril do corrente ano, foram assinados pela Procuradora Geral do Município, em respeito ao princípio da independência e harmonia dos Poderes.</w:t>
      </w:r>
    </w:p>
    <w:p w:rsidR="00F02775" w:rsidRDefault="00F02775" w:rsidP="00F0277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02775" w:rsidRDefault="00F02775" w:rsidP="00F027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1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de junho de 2017.</w:t>
      </w:r>
    </w:p>
    <w:p w:rsidR="00F02775" w:rsidRDefault="00F02775" w:rsidP="00F027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02775" w:rsidRDefault="00F02775" w:rsidP="00F027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02775" w:rsidRDefault="00F02775" w:rsidP="00F027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F02775" w:rsidRDefault="00F02775" w:rsidP="00F027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4F44B4" w:rsidRDefault="003D07E4" w:rsidP="004F44B4">
      <w:bookmarkStart w:id="0" w:name="_GoBack"/>
      <w:bookmarkEnd w:id="0"/>
    </w:p>
    <w:sectPr w:rsidR="003D07E4" w:rsidRPr="004F44B4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proofErr w:type="spellStart"/>
    <w:r w:rsidR="001B14E2">
      <w:rPr>
        <w:rFonts w:ascii="Arial Black" w:hAnsi="Arial Black"/>
        <w:sz w:val="16"/>
        <w:lang w:val="pt-BR"/>
      </w:rPr>
      <w:t>trespassos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775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4FE8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18</cp:revision>
  <cp:lastPrinted>2016-04-14T18:09:00Z</cp:lastPrinted>
  <dcterms:created xsi:type="dcterms:W3CDTF">2017-03-10T13:23:00Z</dcterms:created>
  <dcterms:modified xsi:type="dcterms:W3CDTF">2017-06-06T19:08:00Z</dcterms:modified>
</cp:coreProperties>
</file>