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53" w:rsidRDefault="003A6553" w:rsidP="003A6553">
      <w:pPr>
        <w:spacing w:line="360" w:lineRule="auto"/>
        <w:jc w:val="center"/>
      </w:pPr>
      <w:r>
        <w:rPr>
          <w:rFonts w:ascii="Arial" w:hAnsi="Arial" w:cs="Arial"/>
          <w:b/>
        </w:rPr>
        <w:t>INDICAÇÃO</w:t>
      </w:r>
    </w:p>
    <w:p w:rsidR="003A6553" w:rsidRDefault="003A6553" w:rsidP="003A6553">
      <w:pPr>
        <w:spacing w:line="360" w:lineRule="auto"/>
        <w:ind w:firstLine="1418"/>
        <w:jc w:val="both"/>
        <w:rPr>
          <w:rFonts w:ascii="Arial" w:hAnsi="Arial" w:cs="Arial"/>
          <w:highlight w:val="yellow"/>
        </w:rPr>
      </w:pPr>
    </w:p>
    <w:p w:rsidR="003A6553" w:rsidRDefault="003A6553" w:rsidP="003A6553">
      <w:pPr>
        <w:spacing w:line="360" w:lineRule="auto"/>
        <w:ind w:firstLine="1418"/>
        <w:jc w:val="both"/>
      </w:pPr>
      <w:r>
        <w:rPr>
          <w:rFonts w:ascii="Arial" w:hAnsi="Arial" w:cs="Arial"/>
        </w:rPr>
        <w:t xml:space="preserve">Senhor Presidente, apresento a Vossa Excelência, nos termos do art. 111 do Regimento Interno, a presente indicação, sugerindo ao Senhor Municipal a inserção da gratificação especial referente ao mestrado e ao doutorado (gratificação especial por ensino superior) no Plano de Carreira do Magistério Público Municipal, gratificação </w:t>
      </w:r>
      <w:proofErr w:type="gramStart"/>
      <w:r>
        <w:rPr>
          <w:rFonts w:ascii="Arial" w:hAnsi="Arial" w:cs="Arial"/>
        </w:rPr>
        <w:t>esta  já</w:t>
      </w:r>
      <w:proofErr w:type="gramEnd"/>
      <w:r>
        <w:rPr>
          <w:rFonts w:ascii="Arial" w:hAnsi="Arial" w:cs="Arial"/>
        </w:rPr>
        <w:t xml:space="preserve"> instituída para os demais servidores públicos </w:t>
      </w:r>
      <w:proofErr w:type="spellStart"/>
      <w:r>
        <w:rPr>
          <w:rFonts w:ascii="Arial" w:hAnsi="Arial" w:cs="Arial"/>
        </w:rPr>
        <w:t>municpais</w:t>
      </w:r>
      <w:proofErr w:type="spellEnd"/>
      <w:r>
        <w:rPr>
          <w:rFonts w:ascii="Arial" w:hAnsi="Arial" w:cs="Arial"/>
        </w:rPr>
        <w:t>, conforme consta no art. 88 do Estatuto dos Servidores.</w:t>
      </w:r>
    </w:p>
    <w:p w:rsidR="003A6553" w:rsidRDefault="003A6553" w:rsidP="003A6553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3A6553" w:rsidRDefault="003A6553" w:rsidP="003A6553">
      <w:pPr>
        <w:spacing w:line="360" w:lineRule="auto"/>
        <w:ind w:firstLine="1418"/>
        <w:jc w:val="both"/>
      </w:pPr>
      <w:r>
        <w:rPr>
          <w:rFonts w:ascii="Arial" w:hAnsi="Arial" w:cs="Arial"/>
        </w:rPr>
        <w:t>Três Passos, 11 de setembro de 2019.</w:t>
      </w:r>
    </w:p>
    <w:p w:rsidR="003A6553" w:rsidRDefault="003A6553" w:rsidP="003A655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A6553" w:rsidRDefault="003A6553" w:rsidP="003A6553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3A6553" w:rsidRDefault="003A6553" w:rsidP="003A6553">
      <w:pPr>
        <w:spacing w:line="360" w:lineRule="auto"/>
        <w:ind w:firstLine="1361"/>
        <w:jc w:val="both"/>
      </w:pPr>
      <w:r>
        <w:rPr>
          <w:rFonts w:ascii="Arial" w:hAnsi="Arial" w:cs="Arial"/>
        </w:rPr>
        <w:t>Ido Rhoden</w:t>
      </w:r>
    </w:p>
    <w:p w:rsidR="003A6553" w:rsidRDefault="003A6553" w:rsidP="003A6553">
      <w:pPr>
        <w:spacing w:line="360" w:lineRule="auto"/>
        <w:ind w:firstLine="1361"/>
        <w:jc w:val="both"/>
      </w:pPr>
      <w:r>
        <w:rPr>
          <w:rFonts w:ascii="Arial" w:hAnsi="Arial" w:cs="Arial"/>
        </w:rPr>
        <w:t>Vereador da Bancada do PTB</w:t>
      </w:r>
    </w:p>
    <w:p w:rsidR="00D2136B" w:rsidRPr="003A6553" w:rsidRDefault="00D2136B" w:rsidP="003A6553">
      <w:bookmarkStart w:id="0" w:name="_GoBack"/>
      <w:bookmarkEnd w:id="0"/>
    </w:p>
    <w:sectPr w:rsidR="00D2136B" w:rsidRPr="003A6553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37</cp:revision>
  <cp:lastPrinted>2019-05-10T18:25:00Z</cp:lastPrinted>
  <dcterms:created xsi:type="dcterms:W3CDTF">2017-03-10T17:09:00Z</dcterms:created>
  <dcterms:modified xsi:type="dcterms:W3CDTF">2019-09-12T17:30:00Z</dcterms:modified>
</cp:coreProperties>
</file>