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9B" w:rsidRDefault="003E2C9B" w:rsidP="003E2C9B">
      <w:pPr>
        <w:pStyle w:val="NormalWeb"/>
        <w:spacing w:before="280" w:after="280"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3E2C9B" w:rsidRDefault="003E2C9B" w:rsidP="003E2C9B">
      <w:pPr>
        <w:spacing w:line="360" w:lineRule="auto"/>
        <w:ind w:firstLine="1134"/>
        <w:jc w:val="both"/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 uma relação mensal dos gastos de combustível, por veículo ou máquina, contendo a quantidade de litros, a quilometragem inicial e final ou hora máquina inicial e final, no período compreendido entre 01-01-2018 a 30-11-2018, DA SECRETARIA MUNICIPAL DE TRANSPORTES.</w:t>
      </w:r>
    </w:p>
    <w:p w:rsidR="003E2C9B" w:rsidRDefault="003E2C9B" w:rsidP="003E2C9B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Justificativa: o vereador autor deste pedido, </w:t>
      </w: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>, recebeu uma denúncia anônima de desvio de combustíveis na referida Secretaria.</w:t>
      </w:r>
    </w:p>
    <w:p w:rsidR="003E2C9B" w:rsidRDefault="003E2C9B" w:rsidP="003E2C9B">
      <w:pPr>
        <w:spacing w:line="360" w:lineRule="auto"/>
        <w:ind w:firstLine="1134"/>
        <w:jc w:val="both"/>
      </w:pPr>
      <w:r>
        <w:rPr>
          <w:rFonts w:ascii="Arial" w:hAnsi="Arial" w:cs="Arial"/>
        </w:rPr>
        <w:t>Salienta-se que a resposta ao presente pedido pode ser realizada em meio eletrônico, a fim de economizar gastos com impressão e papel.</w:t>
      </w:r>
    </w:p>
    <w:p w:rsidR="003E2C9B" w:rsidRDefault="003E2C9B" w:rsidP="003E2C9B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Salienta-se, outrossim, que esta informação já foi solicitada em dezembro de 2018 ao Executivo Municipal, e está sendo reencaminhada em </w:t>
      </w:r>
      <w:proofErr w:type="spellStart"/>
      <w:r>
        <w:rPr>
          <w:rFonts w:ascii="Arial" w:hAnsi="Arial" w:cs="Arial"/>
        </w:rPr>
        <w:t>antedimento</w:t>
      </w:r>
      <w:proofErr w:type="spellEnd"/>
      <w:r>
        <w:rPr>
          <w:rFonts w:ascii="Arial" w:hAnsi="Arial" w:cs="Arial"/>
        </w:rPr>
        <w:t xml:space="preserve"> ao Ofício GAB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204/2018, a fim de esclarecer que os </w:t>
      </w:r>
      <w:proofErr w:type="gramStart"/>
      <w:r>
        <w:rPr>
          <w:rFonts w:ascii="Arial" w:hAnsi="Arial" w:cs="Arial"/>
        </w:rPr>
        <w:t>relatórios  tratam</w:t>
      </w:r>
      <w:proofErr w:type="gramEnd"/>
      <w:r>
        <w:rPr>
          <w:rFonts w:ascii="Arial" w:hAnsi="Arial" w:cs="Arial"/>
        </w:rPr>
        <w:t>-se somente da Secretaria Municipal de Transportes.</w:t>
      </w:r>
    </w:p>
    <w:p w:rsidR="003E2C9B" w:rsidRDefault="003E2C9B" w:rsidP="003E2C9B">
      <w:pPr>
        <w:spacing w:line="360" w:lineRule="auto"/>
        <w:ind w:firstLine="1134"/>
        <w:jc w:val="both"/>
        <w:rPr>
          <w:rFonts w:cs="Arial"/>
        </w:rPr>
      </w:pPr>
    </w:p>
    <w:p w:rsidR="003E2C9B" w:rsidRDefault="003E2C9B" w:rsidP="003E2C9B">
      <w:pPr>
        <w:pStyle w:val="Recuodecorpodetexto"/>
        <w:ind w:left="0" w:firstLine="1134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30 de janeiro de 2019.</w:t>
      </w:r>
    </w:p>
    <w:p w:rsidR="003E2C9B" w:rsidRDefault="003E2C9B" w:rsidP="003E2C9B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</w:p>
    <w:p w:rsidR="003E2C9B" w:rsidRDefault="003E2C9B" w:rsidP="003E2C9B">
      <w:pPr>
        <w:pStyle w:val="NormalWeb"/>
        <w:spacing w:before="57" w:beforeAutospacing="0" w:after="57" w:afterAutospacing="0" w:line="276" w:lineRule="auto"/>
        <w:ind w:firstLine="1134"/>
        <w:jc w:val="both"/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3E2C9B" w:rsidRDefault="003E2C9B" w:rsidP="003E2C9B">
      <w:pPr>
        <w:pStyle w:val="NormalWeb"/>
        <w:spacing w:before="57" w:beforeAutospacing="0" w:after="57" w:afterAutospacing="0" w:line="276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CD747D" w:rsidRPr="0057210B" w:rsidRDefault="00CD747D" w:rsidP="0057210B">
      <w:bookmarkStart w:id="0" w:name="_GoBack"/>
      <w:bookmarkEnd w:id="0"/>
    </w:p>
    <w:sectPr w:rsidR="00CD747D" w:rsidRPr="0057210B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2C9B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4</cp:revision>
  <cp:lastPrinted>2016-02-15T11:22:00Z</cp:lastPrinted>
  <dcterms:created xsi:type="dcterms:W3CDTF">2017-03-10T17:25:00Z</dcterms:created>
  <dcterms:modified xsi:type="dcterms:W3CDTF">2019-02-08T11:10:00Z</dcterms:modified>
</cp:coreProperties>
</file>