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360"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360" w:before="280" w:after="280"/>
        <w:jc w:val="center"/>
        <w:rPr/>
      </w:pPr>
      <w:r>
        <w:rPr/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Requeremos a Vossa Excelência, com base no art. 184 do Regimento Interno, conjugado com o art. 50 da Constituição Federal, art. 55, § 2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>, da Lei Orgânica do Município que, ouvida a Mesa Diretora, sejam solicitadas ao Senhor Prefeito Municipal as seguintes informações: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1) Cópia da ata de transmissão do cargo de Prefeito, de 31/12/2020, acompanhada do relatório contábil relativo ao controle de situação financeira por fonte de recurso que foi anexado a mesma, assinado pela Contadora responsável por sua emissão;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2) Relatório Contábil detalhado relativo ao controle de situação financeira por fonte de recurso referente aos dias 15/12/2020, 31/12/2020, 04/01/2021 e 29/01/202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, assinado pela Contadora responsável por sua emissão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3) Relatório detalhado dos pagamentos e transferências efetuadas pelo Município do período correspondente a 15/12/2020 a 31/12/2020 e 01/01/2021 a 29/01/2021, assinado pela Contadora responsável por sua emissão.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Justificativa</w:t>
      </w:r>
      <w:r>
        <w:rPr>
          <w:rFonts w:cs="Arial" w:ascii="Arial" w:hAnsi="Arial"/>
        </w:rPr>
        <w:t xml:space="preserve">: Considerando ser função precípua do vereador fiscalizar o uso do dinheiro público, os pedidos acima descritos se fazem necessários para apurar a veracidade e procedência da grave informação feita pelo Sr. Prefeito Municipal, em rede social, no dia 29/01/2021, de que não teriam sido encontrados, pela atual gestão, 9 (nove) milhões de reais do saldo financeiro informado pela gestão anterior. </w:t>
      </w:r>
    </w:p>
    <w:p>
      <w:pPr>
        <w:pStyle w:val="Normal"/>
        <w:spacing w:lineRule="auto" w:line="360"/>
        <w:ind w:firstLine="1134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1134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1134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</w:r>
    </w:p>
    <w:p>
      <w:pPr>
        <w:pStyle w:val="Corpodotextorecuado"/>
        <w:ind w:left="0" w:firstLine="1134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recuado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01 de fevereiro de 2020.</w:t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>Flávio Habitzreiter</w:t>
        <w:tab/>
        <w:tab/>
        <w:t>Luis da Silva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 xml:space="preserve">Diego Hider Maciel </w:t>
        <w:tab/>
        <w:t>Gilmar Maier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PDT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</w:t>
    </w:r>
    <w:r>
      <w:rPr>
        <w:rFonts w:eastAsia="Times New Roman" w:cs="Times New Roman" w:ascii="Arial Black" w:hAnsi="Arial Black"/>
        <w:sz w:val="16"/>
        <w:szCs w:val="20"/>
        <w:lang w:val="x-none"/>
      </w:rPr>
      <w:t>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Ttulododocumento">
    <w:name w:val="Title"/>
    <w:basedOn w:val="Normal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LibreOffice/7.0.1.2$Windows_X86_64 LibreOffice_project/7cbcfc562f6eb6708b5ff7d7397325de9e764452</Application>
  <Pages>2</Pages>
  <Words>275</Words>
  <Characters>1561</Characters>
  <CharactersWithSpaces>1828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2021-02-03T19:09:00Z</dcterms:created>
  <dc:creator>CAMARA DE VEREADORES DE TRES PASSOS</dc:creator>
  <dc:description/>
  <dc:language>pt-BR</dc:language>
  <cp:lastModifiedBy/>
  <cp:lastPrinted>2021-02-03T18:40:00Z</cp:lastPrinted>
  <dcterms:modified xsi:type="dcterms:W3CDTF">2021-02-05T09:30:02Z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