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JAIR LOCATELLI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PSDB, com o apoio dos vereadores que abaixo subscrevem, apresenta a Vossa Excelência, nos termos do art. 111 do Regimento Interno, a presente Indicação sugerindo ao Senhor Prefeito Municipal a aquisição de computadores ou notebooks para todos os professores da rede pública municipal de ensino.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 xml:space="preserve">Justificativa: a Administração Municipal pode aproveitar este período de pandemia e suprir a necessidade dos professores, os quais utilizam as suas máquinas particulares para preparar e ministrar as aulas “on line”, </w:t>
      </w:r>
      <w:r>
        <w:rPr>
          <w:rFonts w:ascii="Arial" w:hAnsi="Arial"/>
        </w:rPr>
        <w:t xml:space="preserve">ou precisam se deslocar até as escolas para usar 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equipamento (computador ou notebook)</w:t>
      </w:r>
      <w:r>
        <w:rPr>
          <w:rFonts w:ascii="Arial" w:hAnsi="Arial"/>
        </w:rPr>
        <w:t xml:space="preserve"> colocado a sua disposição, mas que muitas vezes está defasado.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 xml:space="preserve">Sabe-se atualmente que o computador ou o notebook são ferramentas essenciais de trabalho, que continuarão a ser utilizadas mesmo depois que passar a pandemia, </w:t>
      </w:r>
      <w:r>
        <w:rPr>
          <w:rFonts w:ascii="Arial" w:hAnsi="Arial"/>
        </w:rPr>
        <w:t>facilitando sobremaneira o trabalho do profissional professor e evitando o seu deslocamento até a escola, caso não seja necessário.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Três Passos, 8 de abril de 2021.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>Ingomar Sandtner</w:t>
        <w:tab/>
        <w:tab/>
        <w:t>Osvaldir Urnau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 da Bancada PP</w:t>
      </w:r>
    </w:p>
    <w:sectPr>
      <w:headerReference w:type="default" r:id="rId2"/>
      <w:footerReference w:type="default" r:id="rId3"/>
      <w:type w:val="nextPage"/>
      <w:pgSz w:w="11906" w:h="16838"/>
      <w:pgMar w:left="1417" w:right="991" w:header="992" w:top="1729" w:footer="992" w:bottom="12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100965</wp:posOffset>
          </wp:positionV>
          <wp:extent cx="808990" cy="914400"/>
          <wp:effectExtent l="0" t="0" r="0" b="0"/>
          <wp:wrapNone/>
          <wp:docPr id="1" name="graphic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12"/>
        <w:szCs w:val="12"/>
      </w:rPr>
    </w:pPr>
    <w:r>
      <w:rPr>
        <w:sz w:val="12"/>
        <w:szCs w:val="12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otexto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2"/>
      <w:sz w:val="22"/>
      <w:szCs w:val="22"/>
      <w:lang w:val="pt-BR" w:eastAsia="en-US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LibreOffice/7.0.1.2$Windows_X86_64 LibreOffice_project/7cbcfc562f6eb6708b5ff7d7397325de9e764452</Application>
  <Pages>1</Pages>
  <Words>213</Words>
  <Characters>1197</Characters>
  <CharactersWithSpaces>1401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2021-03-30T17:25:00Z</dcterms:created>
  <dc:creator>Câmara Municipal de Vereadores de Três Passos</dc:creator>
  <dc:description/>
  <dc:language>pt-BR</dc:language>
  <cp:lastModifiedBy/>
  <cp:lastPrinted>2021-04-08T15:45:48Z</cp:lastPrinted>
  <dcterms:modified xsi:type="dcterms:W3CDTF">2021-04-08T15:45:39Z</dcterms:modified>
  <cp:revision>11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