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1B6A" w14:textId="77777777" w:rsidR="008126BC" w:rsidRDefault="000250D6">
      <w:pPr>
        <w:widowControl w:val="0"/>
        <w:spacing w:before="180" w:after="18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 E Q U E R I M E N T O</w:t>
      </w:r>
    </w:p>
    <w:p w14:paraId="23C2A75F" w14:textId="77777777" w:rsidR="008126BC" w:rsidRDefault="008126BC">
      <w:pPr>
        <w:widowControl w:val="0"/>
        <w:spacing w:before="180" w:after="180" w:line="360" w:lineRule="auto"/>
        <w:rPr>
          <w:rFonts w:ascii="Arial" w:hAnsi="Arial" w:cs="Arial"/>
          <w:b/>
        </w:rPr>
      </w:pPr>
    </w:p>
    <w:p w14:paraId="771F4C77" w14:textId="6483A389" w:rsidR="000250D6" w:rsidRDefault="000250D6" w:rsidP="000250D6">
      <w:pPr>
        <w:widowControl w:val="0"/>
        <w:spacing w:before="180" w:after="180" w:line="360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t xml:space="preserve">PAULINHO SATTLER, </w:t>
      </w:r>
      <w:r>
        <w:rPr>
          <w:rFonts w:ascii="Arial" w:hAnsi="Arial" w:cs="Arial"/>
          <w:bCs/>
        </w:rPr>
        <w:t xml:space="preserve">abaixo assinado, com o apoio dos demais vereadores que </w:t>
      </w:r>
      <w:proofErr w:type="gramStart"/>
      <w:r>
        <w:rPr>
          <w:rFonts w:ascii="Arial" w:hAnsi="Arial" w:cs="Arial"/>
          <w:bCs/>
        </w:rPr>
        <w:t>esta subscrevem</w:t>
      </w:r>
      <w:proofErr w:type="gramEnd"/>
      <w:r>
        <w:rPr>
          <w:rFonts w:ascii="Arial" w:hAnsi="Arial" w:cs="Arial"/>
          <w:bCs/>
        </w:rPr>
        <w:t>, vem</w:t>
      </w:r>
      <w:r>
        <w:rPr>
          <w:rFonts w:ascii="Arial" w:hAnsi="Arial" w:cs="Arial"/>
        </w:rPr>
        <w:t xml:space="preserve">, a presença de Vossa Excelência, na forma do art. 117, inciso IV, do Regimento Interno desta Casa Legislativa, </w:t>
      </w:r>
      <w:r>
        <w:rPr>
          <w:rFonts w:ascii="Arial" w:hAnsi="Arial" w:cs="Arial"/>
          <w:b/>
        </w:rPr>
        <w:t>REQUERER</w:t>
      </w:r>
      <w:r>
        <w:rPr>
          <w:rFonts w:ascii="Arial" w:hAnsi="Arial" w:cs="Arial"/>
          <w:bCs/>
        </w:rPr>
        <w:t xml:space="preserve">, </w:t>
      </w:r>
      <w:r w:rsidRPr="000250D6">
        <w:rPr>
          <w:rFonts w:ascii="Arial" w:hAnsi="Arial" w:cs="Arial"/>
          <w:bCs/>
        </w:rPr>
        <w:t xml:space="preserve">na defesa do patrimônio público do Estado do Rio Grande do Sul, </w:t>
      </w:r>
      <w:r>
        <w:rPr>
          <w:rFonts w:ascii="Arial" w:hAnsi="Arial" w:cs="Arial"/>
          <w:szCs w:val="24"/>
        </w:rPr>
        <w:t>seja enviada</w:t>
      </w:r>
      <w:bookmarkStart w:id="0" w:name="_Hlk68765249"/>
      <w:r>
        <w:rPr>
          <w:rFonts w:ascii="Arial" w:hAnsi="Arial" w:cs="Arial"/>
          <w:szCs w:val="24"/>
        </w:rPr>
        <w:t xml:space="preserve"> </w:t>
      </w:r>
      <w:bookmarkEnd w:id="0"/>
      <w:r w:rsidRPr="000250D6">
        <w:rPr>
          <w:rFonts w:ascii="Arial" w:hAnsi="Arial" w:cs="Arial"/>
          <w:b/>
          <w:bCs/>
          <w:szCs w:val="24"/>
          <w:u w:val="single"/>
        </w:rPr>
        <w:t>MOÇÃO DE REPÚDIO</w:t>
      </w:r>
      <w:r>
        <w:rPr>
          <w:rFonts w:ascii="Arial" w:hAnsi="Arial" w:cs="Arial"/>
          <w:szCs w:val="24"/>
        </w:rPr>
        <w:t xml:space="preserve"> à Assembleia Legislativa </w:t>
      </w:r>
      <w:r w:rsidRPr="000250D6">
        <w:rPr>
          <w:rFonts w:ascii="Arial" w:hAnsi="Arial" w:cs="Arial"/>
          <w:szCs w:val="24"/>
        </w:rPr>
        <w:t>em face da Proposta de Emenda Constitucional nº 280/2019, que dispensa consulta plebiscitária para a venda das estatais CORSAN, PROCERGS e BANRISUL.</w:t>
      </w:r>
    </w:p>
    <w:p w14:paraId="6CD90543" w14:textId="085132F9" w:rsidR="000250D6" w:rsidRPr="000250D6" w:rsidRDefault="000250D6" w:rsidP="000250D6">
      <w:pPr>
        <w:widowControl w:val="0"/>
        <w:spacing w:before="180" w:after="180" w:line="360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Pr="000250D6">
        <w:rPr>
          <w:rFonts w:ascii="Arial" w:hAnsi="Arial" w:cs="Arial"/>
          <w:szCs w:val="24"/>
        </w:rPr>
        <w:t xml:space="preserve"> Proposta de Emenda </w:t>
      </w:r>
      <w:r>
        <w:rPr>
          <w:rFonts w:ascii="Arial" w:hAnsi="Arial" w:cs="Arial"/>
          <w:szCs w:val="24"/>
        </w:rPr>
        <w:t>à</w:t>
      </w:r>
      <w:r w:rsidRPr="000250D6">
        <w:rPr>
          <w:rFonts w:ascii="Arial" w:hAnsi="Arial" w:cs="Arial"/>
          <w:szCs w:val="24"/>
        </w:rPr>
        <w:t xml:space="preserve"> Constituição nº 280/2019, que tramita na Assembleia Legislativa do Estado, objetiva retirar da população gaúcha o direito de se manifestar através de plebiscito sobre a possibilidade de alienação ou transferência do controle acionário, extinção, fusão, incorporação ou cisão do Banco do Estado do Rio Grande do Sul - BANRISUL, a Companhia Estadual de Saneamento – CORSAN e a Companhia de Processamento de Dados do Estado do Rio Grande do Sul – PROCERGS.</w:t>
      </w:r>
    </w:p>
    <w:p w14:paraId="43580BC4" w14:textId="5C2E7480" w:rsidR="000250D6" w:rsidRPr="000250D6" w:rsidRDefault="000250D6" w:rsidP="000250D6">
      <w:pPr>
        <w:widowControl w:val="0"/>
        <w:spacing w:before="180" w:after="180" w:line="360" w:lineRule="auto"/>
        <w:ind w:firstLine="1134"/>
        <w:jc w:val="both"/>
        <w:rPr>
          <w:rFonts w:ascii="Arial" w:hAnsi="Arial" w:cs="Arial"/>
          <w:szCs w:val="24"/>
        </w:rPr>
      </w:pPr>
      <w:r w:rsidRPr="000250D6">
        <w:rPr>
          <w:rFonts w:ascii="Arial" w:hAnsi="Arial" w:cs="Arial"/>
          <w:szCs w:val="24"/>
        </w:rPr>
        <w:t>A emenda constitucional nº 77/2019 que retirou a obrigatoriedade de realização de plebiscito para a manifestação da população referente a privatização da Companhia Estadual de Energia Elétrica – CEEE –, Companhia Rio-grandense de Mineração</w:t>
      </w:r>
      <w:r>
        <w:rPr>
          <w:rFonts w:ascii="Arial" w:hAnsi="Arial" w:cs="Arial"/>
          <w:szCs w:val="24"/>
        </w:rPr>
        <w:t xml:space="preserve"> </w:t>
      </w:r>
      <w:r w:rsidRPr="000250D6">
        <w:rPr>
          <w:rFonts w:ascii="Arial" w:hAnsi="Arial" w:cs="Arial"/>
          <w:szCs w:val="24"/>
        </w:rPr>
        <w:t>– CRM – e da Companhia de Gás do Estado do Rio Grande do Sul – SULGÁS hoje é objeto de discussão no Supremo Tribunal Federal (STF) através da ADI 6291, frente a flagrante inconstitucionalidade da matéria.</w:t>
      </w:r>
      <w:r>
        <w:rPr>
          <w:rFonts w:ascii="Arial" w:hAnsi="Arial" w:cs="Arial"/>
          <w:szCs w:val="24"/>
        </w:rPr>
        <w:t xml:space="preserve"> </w:t>
      </w:r>
      <w:r w:rsidRPr="000250D6">
        <w:rPr>
          <w:rFonts w:ascii="Arial" w:hAnsi="Arial" w:cs="Arial"/>
          <w:szCs w:val="24"/>
        </w:rPr>
        <w:t>Para a continuidade da tramitação desta matéria naquela Casa Legislativa é fulcral obedecer a Constituição Estadual e consultar a população que deverá se manifestar favoravelmente autorizando o parlamento a apreciar a matéria.</w:t>
      </w:r>
    </w:p>
    <w:p w14:paraId="23C827C9" w14:textId="77777777" w:rsidR="000250D6" w:rsidRPr="000250D6" w:rsidRDefault="000250D6" w:rsidP="000250D6">
      <w:pPr>
        <w:widowControl w:val="0"/>
        <w:spacing w:before="180" w:after="180" w:line="360" w:lineRule="auto"/>
        <w:ind w:firstLine="1134"/>
        <w:jc w:val="both"/>
        <w:rPr>
          <w:rFonts w:ascii="Arial" w:hAnsi="Arial" w:cs="Arial"/>
          <w:szCs w:val="24"/>
        </w:rPr>
      </w:pPr>
      <w:r w:rsidRPr="000250D6">
        <w:rPr>
          <w:rFonts w:ascii="Arial" w:hAnsi="Arial" w:cs="Arial"/>
          <w:szCs w:val="24"/>
        </w:rPr>
        <w:t>Nós, representantes do povo, defendemos a importância das estatais, pois estas, muitas vezes, operam em setores em que existe um monopólio natural da iniciativa privada, ou onde o governo detenha interesse estratégico.</w:t>
      </w:r>
    </w:p>
    <w:p w14:paraId="50AB0BBB" w14:textId="77777777" w:rsidR="000250D6" w:rsidRPr="000250D6" w:rsidRDefault="000250D6" w:rsidP="000250D6">
      <w:pPr>
        <w:widowControl w:val="0"/>
        <w:spacing w:before="180" w:after="180" w:line="360" w:lineRule="auto"/>
        <w:ind w:firstLine="1134"/>
        <w:jc w:val="both"/>
        <w:rPr>
          <w:rFonts w:ascii="Arial" w:hAnsi="Arial" w:cs="Arial"/>
          <w:szCs w:val="24"/>
        </w:rPr>
      </w:pPr>
      <w:r w:rsidRPr="000250D6">
        <w:rPr>
          <w:rFonts w:ascii="Arial" w:hAnsi="Arial" w:cs="Arial"/>
          <w:szCs w:val="24"/>
        </w:rPr>
        <w:t>Tais entidades e empresas, são fundamentais para as políticas desenvolvimentistas regionais, auxiliando em diversos ciclos de expansão, complementando a produção de bens e serviços em setores intensivos de tecnologia, ou baixa rentabilidade para o setor privado a médio prazo, ou com margem de risco alto para os volumosos investimentos.</w:t>
      </w:r>
    </w:p>
    <w:p w14:paraId="4CEDEA3C" w14:textId="16878DAD" w:rsidR="000250D6" w:rsidRPr="000250D6" w:rsidRDefault="000250D6" w:rsidP="000250D6">
      <w:pPr>
        <w:widowControl w:val="0"/>
        <w:spacing w:before="180" w:after="180" w:line="360" w:lineRule="auto"/>
        <w:ind w:firstLine="1134"/>
        <w:jc w:val="both"/>
        <w:rPr>
          <w:rFonts w:ascii="Arial" w:hAnsi="Arial" w:cs="Arial"/>
          <w:szCs w:val="24"/>
        </w:rPr>
      </w:pPr>
      <w:r w:rsidRPr="000250D6">
        <w:rPr>
          <w:rFonts w:ascii="Arial" w:hAnsi="Arial" w:cs="Arial"/>
          <w:szCs w:val="24"/>
        </w:rPr>
        <w:t xml:space="preserve">E é nesse contexto que destacamos o BANRISUL como o banco público dos gaúchos </w:t>
      </w:r>
      <w:r w:rsidRPr="000250D6">
        <w:rPr>
          <w:rFonts w:ascii="Arial" w:hAnsi="Arial" w:cs="Arial"/>
          <w:szCs w:val="24"/>
        </w:rPr>
        <w:lastRenderedPageBreak/>
        <w:t>e gaúchas, um banco que nasceu em 12 de setembro de 1928, em resposta às reivindicações dos produtores rurais que precisavam de empréstimos de longo prazo para proteger suas produções; estando presente em 347 municípios gaúchos, dos quais 87 de forma exclusiva, isto é, não dispondo de nenhum outro banco público ou privado a não ser o BANRISUL.</w:t>
      </w:r>
    </w:p>
    <w:p w14:paraId="5E3FEFD0" w14:textId="77777777" w:rsidR="000250D6" w:rsidRPr="000250D6" w:rsidRDefault="000250D6" w:rsidP="000250D6">
      <w:pPr>
        <w:widowControl w:val="0"/>
        <w:spacing w:before="180" w:after="180" w:line="360" w:lineRule="auto"/>
        <w:ind w:firstLine="1134"/>
        <w:jc w:val="both"/>
        <w:rPr>
          <w:rFonts w:ascii="Arial" w:hAnsi="Arial" w:cs="Arial"/>
          <w:szCs w:val="24"/>
        </w:rPr>
      </w:pPr>
      <w:r w:rsidRPr="000250D6">
        <w:rPr>
          <w:rFonts w:ascii="Arial" w:hAnsi="Arial" w:cs="Arial"/>
          <w:szCs w:val="24"/>
        </w:rPr>
        <w:t>Em 2020, o BANRISUL contabilizou quase 20% do total de operações de crédito no Estado, atrás apenas da Caixa Econômica Federal e do Banco do Brasil, ou seja, a importância do BANRISUL para os gaúchos é inquestionável!!!</w:t>
      </w:r>
    </w:p>
    <w:p w14:paraId="2925A08D" w14:textId="7FF64603" w:rsidR="000250D6" w:rsidRDefault="000250D6" w:rsidP="000250D6">
      <w:pPr>
        <w:widowControl w:val="0"/>
        <w:spacing w:before="180" w:after="180" w:line="360" w:lineRule="auto"/>
        <w:ind w:firstLine="1134"/>
        <w:jc w:val="both"/>
        <w:rPr>
          <w:rFonts w:ascii="Arial" w:hAnsi="Arial" w:cs="Arial"/>
          <w:szCs w:val="24"/>
        </w:rPr>
      </w:pPr>
      <w:r w:rsidRPr="000250D6">
        <w:rPr>
          <w:rFonts w:ascii="Arial" w:hAnsi="Arial" w:cs="Arial"/>
          <w:szCs w:val="24"/>
        </w:rPr>
        <w:t>Sendo assim, na defesa do patrimônio público estatal, nomeadamente o BANRISUL, a</w:t>
      </w:r>
      <w:r>
        <w:rPr>
          <w:rFonts w:ascii="Arial" w:hAnsi="Arial" w:cs="Arial"/>
          <w:szCs w:val="24"/>
        </w:rPr>
        <w:t xml:space="preserve"> </w:t>
      </w:r>
      <w:r w:rsidRPr="000250D6">
        <w:rPr>
          <w:rFonts w:ascii="Arial" w:hAnsi="Arial" w:cs="Arial"/>
          <w:szCs w:val="24"/>
        </w:rPr>
        <w:t>CORSAN e a PROCERGS, devido a incontornável inconstitucionalidade da matéria e, principalmente, aos graves prejuízos que causará ao Estado a alienação dos bens do povo sem que este possa ser ouvido, pedimos a aprovação e envio a Assembleia Legislativa do Estado.</w:t>
      </w:r>
    </w:p>
    <w:p w14:paraId="6EED8B50" w14:textId="09B5EACC" w:rsidR="008126BC" w:rsidRDefault="000250D6">
      <w:pPr>
        <w:widowControl w:val="0"/>
        <w:spacing w:before="57" w:after="57" w:line="240" w:lineRule="auto"/>
        <w:ind w:firstLine="1247"/>
        <w:jc w:val="both"/>
      </w:pPr>
      <w:r>
        <w:rPr>
          <w:rFonts w:ascii="Arial" w:hAnsi="Arial" w:cs="Arial"/>
        </w:rPr>
        <w:t>Nestes</w:t>
      </w:r>
      <w:r>
        <w:rPr>
          <w:rFonts w:ascii="Arial" w:hAnsi="Arial" w:cs="Arial"/>
        </w:rPr>
        <w:t xml:space="preserve"> Termos</w:t>
      </w:r>
    </w:p>
    <w:p w14:paraId="2A067AB1" w14:textId="77777777" w:rsidR="008126BC" w:rsidRDefault="000250D6">
      <w:pPr>
        <w:widowControl w:val="0"/>
        <w:spacing w:before="57" w:after="57" w:line="240" w:lineRule="auto"/>
        <w:ind w:firstLine="1247"/>
        <w:jc w:val="both"/>
      </w:pPr>
      <w:r>
        <w:rPr>
          <w:rFonts w:ascii="Arial" w:hAnsi="Arial" w:cs="Arial"/>
        </w:rPr>
        <w:t>Pedem Deferimento</w:t>
      </w:r>
    </w:p>
    <w:p w14:paraId="559DB13D" w14:textId="5C2B71B4" w:rsidR="008126BC" w:rsidRDefault="000250D6">
      <w:pPr>
        <w:widowControl w:val="0"/>
        <w:spacing w:before="57" w:after="57" w:line="240" w:lineRule="auto"/>
        <w:ind w:firstLine="1247"/>
        <w:jc w:val="both"/>
      </w:pPr>
      <w:r>
        <w:rPr>
          <w:rFonts w:ascii="Arial" w:hAnsi="Arial" w:cs="Arial"/>
        </w:rPr>
        <w:t>Três Passos, 22</w:t>
      </w:r>
      <w:r>
        <w:rPr>
          <w:rFonts w:ascii="Arial" w:hAnsi="Arial" w:cs="Arial"/>
        </w:rPr>
        <w:t xml:space="preserve"> de abril de 2021.</w:t>
      </w:r>
    </w:p>
    <w:p w14:paraId="1DA5624E" w14:textId="77777777" w:rsidR="008126BC" w:rsidRDefault="008126BC">
      <w:pPr>
        <w:widowControl w:val="0"/>
        <w:spacing w:before="180" w:after="180" w:line="360" w:lineRule="auto"/>
        <w:ind w:firstLine="1276"/>
        <w:jc w:val="both"/>
        <w:rPr>
          <w:rFonts w:ascii="Arial" w:hAnsi="Arial" w:cs="Arial"/>
        </w:rPr>
      </w:pPr>
    </w:p>
    <w:p w14:paraId="6CB90873" w14:textId="77777777" w:rsidR="008126BC" w:rsidRDefault="000250D6">
      <w:pPr>
        <w:widowControl w:val="0"/>
        <w:spacing w:after="0" w:line="360" w:lineRule="auto"/>
        <w:ind w:firstLine="1276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Paulinho </w:t>
      </w:r>
      <w:proofErr w:type="spellStart"/>
      <w:r>
        <w:rPr>
          <w:rFonts w:ascii="Arial" w:hAnsi="Arial" w:cs="Arial"/>
          <w:i/>
          <w:iCs/>
        </w:rPr>
        <w:t>Sattler</w:t>
      </w:r>
      <w:proofErr w:type="spellEnd"/>
    </w:p>
    <w:p w14:paraId="118613E0" w14:textId="77777777" w:rsidR="008126BC" w:rsidRDefault="000250D6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da Câmara de Vereadores</w:t>
      </w:r>
    </w:p>
    <w:p w14:paraId="5FB521A9" w14:textId="77777777" w:rsidR="008126BC" w:rsidRDefault="000250D6" w:rsidP="000250D6">
      <w:pPr>
        <w:widowControl w:val="0"/>
        <w:spacing w:after="120" w:line="360" w:lineRule="au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PDT</w:t>
      </w:r>
    </w:p>
    <w:p w14:paraId="20B1ABE9" w14:textId="77777777" w:rsidR="008126BC" w:rsidRDefault="008126BC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</w:p>
    <w:p w14:paraId="5B1CCB48" w14:textId="77777777" w:rsidR="008126BC" w:rsidRDefault="000250D6">
      <w:pPr>
        <w:widowControl w:val="0"/>
        <w:spacing w:after="0" w:line="360" w:lineRule="auto"/>
        <w:ind w:firstLine="1276"/>
        <w:jc w:val="both"/>
        <w:rPr>
          <w:rFonts w:ascii="Arial" w:hAnsi="Arial" w:cs="Arial"/>
          <w:b/>
          <w:bCs/>
          <w:i/>
          <w:iCs/>
        </w:rPr>
      </w:pPr>
      <w:proofErr w:type="spellStart"/>
      <w:r>
        <w:rPr>
          <w:rFonts w:ascii="Arial" w:hAnsi="Arial" w:cs="Arial"/>
          <w:i/>
          <w:iCs/>
        </w:rPr>
        <w:t>Edivan</w:t>
      </w:r>
      <w:proofErr w:type="spellEnd"/>
      <w:r>
        <w:rPr>
          <w:rFonts w:ascii="Arial" w:hAnsi="Arial" w:cs="Arial"/>
          <w:i/>
          <w:iCs/>
        </w:rPr>
        <w:t xml:space="preserve"> Baron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proofErr w:type="spellStart"/>
      <w:r>
        <w:rPr>
          <w:rFonts w:ascii="Arial" w:hAnsi="Arial" w:cs="Arial"/>
          <w:i/>
          <w:iCs/>
        </w:rPr>
        <w:t>Luis</w:t>
      </w:r>
      <w:proofErr w:type="spellEnd"/>
      <w:r>
        <w:rPr>
          <w:rFonts w:ascii="Arial" w:hAnsi="Arial" w:cs="Arial"/>
          <w:i/>
          <w:iCs/>
        </w:rPr>
        <w:t xml:space="preserve"> da Silva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Flávio </w:t>
      </w:r>
      <w:proofErr w:type="spellStart"/>
      <w:r>
        <w:rPr>
          <w:rFonts w:ascii="Arial" w:hAnsi="Arial" w:cs="Arial"/>
          <w:i/>
          <w:iCs/>
        </w:rPr>
        <w:t>Habitzreiter</w:t>
      </w:r>
      <w:proofErr w:type="spellEnd"/>
    </w:p>
    <w:p w14:paraId="7AAF677D" w14:textId="77777777" w:rsidR="008126BC" w:rsidRDefault="000250D6" w:rsidP="000250D6">
      <w:pPr>
        <w:widowControl w:val="0"/>
        <w:spacing w:after="120" w:line="360" w:lineRule="au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PTB</w:t>
      </w:r>
    </w:p>
    <w:p w14:paraId="36221A8D" w14:textId="77777777" w:rsidR="008126BC" w:rsidRDefault="008126BC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</w:p>
    <w:p w14:paraId="1306EE7E" w14:textId="77777777" w:rsidR="008126BC" w:rsidRDefault="000250D6">
      <w:pPr>
        <w:widowControl w:val="0"/>
        <w:spacing w:after="0" w:line="360" w:lineRule="auto"/>
        <w:ind w:firstLine="1276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Diego </w:t>
      </w:r>
      <w:proofErr w:type="spellStart"/>
      <w:r>
        <w:rPr>
          <w:rFonts w:ascii="Arial" w:hAnsi="Arial" w:cs="Arial"/>
          <w:i/>
          <w:iCs/>
        </w:rPr>
        <w:t>Hider</w:t>
      </w:r>
      <w:proofErr w:type="spellEnd"/>
      <w:r>
        <w:rPr>
          <w:rFonts w:ascii="Arial" w:hAnsi="Arial" w:cs="Arial"/>
          <w:i/>
          <w:iCs/>
        </w:rPr>
        <w:t xml:space="preserve"> Maciel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Gilmar Maier</w:t>
      </w:r>
    </w:p>
    <w:p w14:paraId="0BF807CE" w14:textId="77777777" w:rsidR="008126BC" w:rsidRDefault="000250D6" w:rsidP="000250D6">
      <w:pPr>
        <w:widowControl w:val="0"/>
        <w:spacing w:after="120" w:line="360" w:lineRule="au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5502DDF" w14:textId="77777777" w:rsidR="008126BC" w:rsidRDefault="008126BC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</w:p>
    <w:p w14:paraId="08D90A87" w14:textId="77777777" w:rsidR="008126BC" w:rsidRDefault="000250D6">
      <w:pPr>
        <w:widowControl w:val="0"/>
        <w:spacing w:after="0" w:line="360" w:lineRule="auto"/>
        <w:ind w:firstLine="1276"/>
        <w:jc w:val="both"/>
      </w:pPr>
      <w:r>
        <w:rPr>
          <w:rFonts w:ascii="Arial" w:hAnsi="Arial" w:cs="Arial"/>
          <w:i/>
          <w:iCs/>
        </w:rPr>
        <w:t xml:space="preserve">Daiana </w:t>
      </w:r>
      <w:proofErr w:type="spellStart"/>
      <w:r>
        <w:rPr>
          <w:rFonts w:ascii="Arial" w:hAnsi="Arial" w:cs="Arial"/>
          <w:i/>
          <w:iCs/>
        </w:rPr>
        <w:t>Bald</w:t>
      </w:r>
      <w:proofErr w:type="spellEnd"/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João </w:t>
      </w:r>
      <w:proofErr w:type="spellStart"/>
      <w:r>
        <w:rPr>
          <w:rFonts w:ascii="Arial" w:hAnsi="Arial" w:cs="Arial"/>
          <w:i/>
          <w:iCs/>
        </w:rPr>
        <w:t>Boll</w:t>
      </w:r>
      <w:proofErr w:type="spellEnd"/>
    </w:p>
    <w:p w14:paraId="09758AFA" w14:textId="77777777" w:rsidR="008126BC" w:rsidRDefault="000250D6" w:rsidP="000250D6">
      <w:pPr>
        <w:widowControl w:val="0"/>
        <w:spacing w:after="120" w:line="360" w:lineRule="au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Vereadora da Bancada do MDB</w:t>
      </w:r>
      <w:r>
        <w:rPr>
          <w:rFonts w:ascii="Arial" w:hAnsi="Arial" w:cs="Arial"/>
        </w:rPr>
        <w:tab/>
        <w:t>Vereador da Bancada do PP</w:t>
      </w:r>
    </w:p>
    <w:p w14:paraId="1AB59A65" w14:textId="77777777" w:rsidR="008126BC" w:rsidRDefault="008126BC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</w:p>
    <w:p w14:paraId="43F0C745" w14:textId="77777777" w:rsidR="008126BC" w:rsidRDefault="000250D6">
      <w:pPr>
        <w:widowControl w:val="0"/>
        <w:spacing w:after="0" w:line="360" w:lineRule="auto"/>
        <w:ind w:firstLine="1276"/>
        <w:jc w:val="both"/>
        <w:rPr>
          <w:rFonts w:ascii="Arial" w:hAnsi="Arial" w:cs="Arial"/>
          <w:bCs/>
          <w:i/>
          <w:iCs/>
        </w:rPr>
      </w:pPr>
      <w:proofErr w:type="spellStart"/>
      <w:r>
        <w:rPr>
          <w:rFonts w:ascii="Arial" w:hAnsi="Arial" w:cs="Arial"/>
          <w:bCs/>
          <w:i/>
          <w:iCs/>
        </w:rPr>
        <w:t>Ingomar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Sandtner</w:t>
      </w:r>
      <w:proofErr w:type="spellEnd"/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  <w:t xml:space="preserve">Jair </w:t>
      </w:r>
      <w:proofErr w:type="spellStart"/>
      <w:r>
        <w:rPr>
          <w:rFonts w:ascii="Arial" w:hAnsi="Arial" w:cs="Arial"/>
          <w:bCs/>
          <w:i/>
          <w:iCs/>
        </w:rPr>
        <w:t>Locatelli</w:t>
      </w:r>
      <w:proofErr w:type="spellEnd"/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proofErr w:type="spellStart"/>
      <w:r>
        <w:rPr>
          <w:rFonts w:ascii="Arial" w:hAnsi="Arial" w:cs="Arial"/>
          <w:bCs/>
          <w:i/>
          <w:iCs/>
        </w:rPr>
        <w:t>Osvaldir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Urnau</w:t>
      </w:r>
      <w:proofErr w:type="spellEnd"/>
    </w:p>
    <w:p w14:paraId="07196CD9" w14:textId="77777777" w:rsidR="008126BC" w:rsidRDefault="000250D6">
      <w:pPr>
        <w:widowControl w:val="0"/>
        <w:spacing w:after="0" w:line="360" w:lineRule="auto"/>
        <w:ind w:firstLine="1276"/>
        <w:jc w:val="both"/>
      </w:pPr>
      <w:r>
        <w:rPr>
          <w:rFonts w:ascii="Arial" w:hAnsi="Arial" w:cs="Arial"/>
          <w:bCs/>
        </w:rPr>
        <w:t>Vereadores da Bancada do PSDB</w:t>
      </w:r>
    </w:p>
    <w:sectPr w:rsidR="008126BC" w:rsidSect="000250D6">
      <w:headerReference w:type="default" r:id="rId7"/>
      <w:footerReference w:type="default" r:id="rId8"/>
      <w:pgSz w:w="11906" w:h="16838"/>
      <w:pgMar w:top="709" w:right="991" w:bottom="851" w:left="1276" w:header="0" w:footer="42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8297" w14:textId="77777777" w:rsidR="00000000" w:rsidRDefault="000250D6">
      <w:pPr>
        <w:spacing w:after="0" w:line="240" w:lineRule="auto"/>
      </w:pPr>
      <w:r>
        <w:separator/>
      </w:r>
    </w:p>
  </w:endnote>
  <w:endnote w:type="continuationSeparator" w:id="0">
    <w:p w14:paraId="78F529E4" w14:textId="77777777" w:rsidR="00000000" w:rsidRDefault="0002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0C2A" w14:textId="77777777" w:rsidR="008126BC" w:rsidRDefault="008126BC">
    <w:pPr>
      <w:pStyle w:val="Rodap"/>
      <w:jc w:val="center"/>
      <w:rPr>
        <w:rFonts w:ascii="Arial Narrow" w:hAnsi="Arial Narrow"/>
        <w:b/>
        <w:bCs/>
        <w:sz w:val="20"/>
        <w:szCs w:val="20"/>
      </w:rPr>
    </w:pPr>
  </w:p>
  <w:p w14:paraId="2BCD8272" w14:textId="77777777" w:rsidR="008126BC" w:rsidRDefault="000250D6">
    <w:pPr>
      <w:pStyle w:val="Rodap"/>
      <w:jc w:val="center"/>
      <w:rPr>
        <w:rFonts w:ascii="Arial Narrow" w:hAnsi="Arial Narrow"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 w14:paraId="06122B6E" w14:textId="77777777" w:rsidR="008126BC" w:rsidRDefault="000250D6"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 w14:paraId="0218D08A" w14:textId="77777777" w:rsidR="008126BC" w:rsidRDefault="000250D6"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 w:cs="Arial"/>
        <w:color w:val="000000"/>
        <w:sz w:val="20"/>
        <w:szCs w:val="20"/>
        <w:shd w:val="clear" w:color="auto" w:fill="FFFFFF"/>
      </w:rPr>
      <w:t>Rua Salgado Filho, 79, Centro – Fone: 3522-1210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17EF2" w14:textId="77777777" w:rsidR="00000000" w:rsidRDefault="000250D6">
      <w:pPr>
        <w:spacing w:after="0" w:line="240" w:lineRule="auto"/>
      </w:pPr>
      <w:r>
        <w:separator/>
      </w:r>
    </w:p>
  </w:footnote>
  <w:footnote w:type="continuationSeparator" w:id="0">
    <w:p w14:paraId="4BC6EE60" w14:textId="77777777" w:rsidR="00000000" w:rsidRDefault="00025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098E" w14:textId="77777777" w:rsidR="008126BC" w:rsidRDefault="008126BC">
    <w:pPr>
      <w:pStyle w:val="Cabealho"/>
    </w:pPr>
  </w:p>
  <w:p w14:paraId="19293294" w14:textId="77777777" w:rsidR="008126BC" w:rsidRDefault="000250D6">
    <w:pPr>
      <w:pStyle w:val="Cabealho"/>
    </w:pPr>
    <w:r>
      <w:rPr>
        <w:noProof/>
      </w:rPr>
      <w:drawing>
        <wp:anchor distT="0" distB="0" distL="114300" distR="123190" simplePos="0" relativeHeight="3" behindDoc="1" locked="0" layoutInCell="0" allowOverlap="1" wp14:anchorId="0499A076" wp14:editId="14AD92CB">
          <wp:simplePos x="0" y="0"/>
          <wp:positionH relativeFrom="page">
            <wp:align>center</wp:align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3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860EC3" w14:textId="77777777" w:rsidR="008126BC" w:rsidRDefault="008126BC">
    <w:pPr>
      <w:pStyle w:val="Cabealho"/>
    </w:pPr>
  </w:p>
  <w:p w14:paraId="1DF1351F" w14:textId="77777777" w:rsidR="008126BC" w:rsidRDefault="008126BC">
    <w:pPr>
      <w:pStyle w:val="Cabealho"/>
    </w:pPr>
  </w:p>
  <w:p w14:paraId="498F976A" w14:textId="77777777" w:rsidR="008126BC" w:rsidRDefault="008126BC">
    <w:pPr>
      <w:pStyle w:val="Cabealho"/>
    </w:pPr>
  </w:p>
  <w:p w14:paraId="24B09D58" w14:textId="77777777" w:rsidR="008126BC" w:rsidRDefault="008126BC">
    <w:pPr>
      <w:pStyle w:val="Cabealho"/>
    </w:pPr>
  </w:p>
  <w:p w14:paraId="2690F8A9" w14:textId="77777777" w:rsidR="008126BC" w:rsidRDefault="008126BC">
    <w:pPr>
      <w:pStyle w:val="Cabealho"/>
    </w:pPr>
  </w:p>
  <w:p w14:paraId="22A02E02" w14:textId="77777777" w:rsidR="008126BC" w:rsidRDefault="000250D6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7611C88F" w14:textId="77777777" w:rsidR="008126BC" w:rsidRDefault="000250D6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2347FAE1" w14:textId="77777777" w:rsidR="008126BC" w:rsidRDefault="008126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6BC"/>
    <w:rsid w:val="000250D6"/>
    <w:rsid w:val="0081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A6F8"/>
  <w15:docId w15:val="{79D0A1DB-DB7B-4174-84BA-D3362754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basedOn w:val="Fontepargpadro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qFormat/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20613"/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20613"/>
    <w:rPr>
      <w:rFonts w:ascii="Calibri" w:eastAsia="Calibri" w:hAnsi="Calibri" w:cs="Times New Roman"/>
      <w:sz w:val="22"/>
      <w:szCs w:val="22"/>
      <w:lang w:bidi="ar-SA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spacing w:after="0" w:line="360" w:lineRule="auto"/>
      <w:ind w:left="4253" w:firstLine="850"/>
      <w:jc w:val="both"/>
    </w:pPr>
    <w:rPr>
      <w:rFonts w:ascii="Arial" w:eastAsia="Times New Roman" w:hAnsi="Arial" w:cs="Arial"/>
      <w:sz w:val="24"/>
      <w:szCs w:val="24"/>
    </w:rPr>
  </w:style>
  <w:style w:type="paragraph" w:styleId="Recuodecorpodetexto2">
    <w:name w:val="Body Text Indent 2"/>
    <w:basedOn w:val="Normal"/>
    <w:qFormat/>
    <w:pPr>
      <w:spacing w:after="0" w:line="360" w:lineRule="auto"/>
      <w:ind w:firstLine="1134"/>
      <w:jc w:val="both"/>
    </w:pPr>
    <w:rPr>
      <w:rFonts w:ascii="Arial" w:eastAsia="Times New Roman" w:hAnsi="Arial" w:cs="Arial"/>
      <w:sz w:val="24"/>
      <w:szCs w:val="24"/>
    </w:rPr>
  </w:style>
  <w:style w:type="paragraph" w:styleId="PargrafodaLista">
    <w:name w:val="List Paragraph"/>
    <w:basedOn w:val="Normal"/>
    <w:qFormat/>
    <w:rsid w:val="00C05057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2061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>  </cp:keywords>
  <dc:description/>
  <cp:lastModifiedBy>Geciana Seffrin</cp:lastModifiedBy>
  <cp:revision>13</cp:revision>
  <cp:lastPrinted>2021-03-22T17:42:00Z</cp:lastPrinted>
  <dcterms:created xsi:type="dcterms:W3CDTF">2021-04-08T12:16:00Z</dcterms:created>
  <dcterms:modified xsi:type="dcterms:W3CDTF">2021-04-23T13:39:00Z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