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1B6A" w14:textId="77777777" w:rsidR="008126BC" w:rsidRDefault="000250D6" w:rsidP="00FA7B10">
      <w:pPr>
        <w:widowControl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 E Q U E R I M E N T O</w:t>
      </w:r>
    </w:p>
    <w:p w14:paraId="23C2A75F" w14:textId="77777777" w:rsidR="008126BC" w:rsidRDefault="008126BC" w:rsidP="00FA7B10">
      <w:pPr>
        <w:widowControl w:val="0"/>
        <w:spacing w:after="0" w:line="360" w:lineRule="auto"/>
        <w:rPr>
          <w:rFonts w:ascii="Arial" w:hAnsi="Arial" w:cs="Arial"/>
          <w:b/>
        </w:rPr>
      </w:pPr>
    </w:p>
    <w:p w14:paraId="1941CEC6" w14:textId="68A5D171" w:rsidR="00FA7B10" w:rsidRDefault="000250D6" w:rsidP="00FA7B10">
      <w:pPr>
        <w:widowControl w:val="0"/>
        <w:spacing w:after="0" w:line="360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PAULINHO SATTLER, </w:t>
      </w:r>
      <w:r>
        <w:rPr>
          <w:rFonts w:ascii="Arial" w:hAnsi="Arial" w:cs="Arial"/>
          <w:bCs/>
        </w:rPr>
        <w:t>abaixo assinado, com o apoio dos demais vereadores que esta subscrevem, vem</w:t>
      </w:r>
      <w:r>
        <w:rPr>
          <w:rFonts w:ascii="Arial" w:hAnsi="Arial" w:cs="Arial"/>
        </w:rPr>
        <w:t xml:space="preserve">, a presença de Vossa Excelência, na forma do art. 117, inciso IV, do Regimento Interno desta Casa Legislativa, </w:t>
      </w:r>
      <w:r>
        <w:rPr>
          <w:rFonts w:ascii="Arial" w:hAnsi="Arial" w:cs="Arial"/>
          <w:b/>
        </w:rPr>
        <w:t>REQUERER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Cs w:val="24"/>
        </w:rPr>
        <w:t>seja</w:t>
      </w:r>
      <w:r w:rsidR="00FA7B10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</w:t>
      </w:r>
      <w:r w:rsidR="00FA7B10">
        <w:rPr>
          <w:rFonts w:ascii="Arial" w:hAnsi="Arial" w:cs="Arial"/>
          <w:szCs w:val="24"/>
        </w:rPr>
        <w:t>encaminhados ofícios ao Ministério da Saúde, Secretaria Estadual de Saúde, 19ª Coordenadoria Regional de Saúde e Secretaria Municipal de Saúde solicitando a alteração do Plano de Imunização contra a COVID-19 para que haja a</w:t>
      </w:r>
      <w:r w:rsidR="00FA7B10" w:rsidRPr="00FA7B10">
        <w:rPr>
          <w:rFonts w:ascii="Arial" w:hAnsi="Arial" w:cs="Arial"/>
          <w:szCs w:val="24"/>
        </w:rPr>
        <w:t xml:space="preserve"> antecipação da vacinação de trabalhadores da educação das redes pública e privada</w:t>
      </w:r>
      <w:r w:rsidR="00FA7B10">
        <w:rPr>
          <w:rFonts w:ascii="Arial" w:hAnsi="Arial" w:cs="Arial"/>
          <w:szCs w:val="24"/>
        </w:rPr>
        <w:t>.</w:t>
      </w:r>
    </w:p>
    <w:p w14:paraId="60447DFA" w14:textId="6E8D73CB" w:rsidR="00FA7B10" w:rsidRDefault="00FA7B10" w:rsidP="00FA7B10">
      <w:pPr>
        <w:widowControl w:val="0"/>
        <w:spacing w:after="0" w:line="360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 acordo com o Plano Municipal de Imunização, os profissionais da educação </w:t>
      </w:r>
      <w:r w:rsidRPr="00FA7B10">
        <w:rPr>
          <w:rFonts w:ascii="Arial" w:hAnsi="Arial" w:cs="Arial"/>
          <w:szCs w:val="24"/>
        </w:rPr>
        <w:t>já pertence</w:t>
      </w:r>
      <w:r>
        <w:rPr>
          <w:rFonts w:ascii="Arial" w:hAnsi="Arial" w:cs="Arial"/>
          <w:szCs w:val="24"/>
        </w:rPr>
        <w:t>m</w:t>
      </w:r>
      <w:r w:rsidRPr="00FA7B10">
        <w:rPr>
          <w:rFonts w:ascii="Arial" w:hAnsi="Arial" w:cs="Arial"/>
          <w:szCs w:val="24"/>
        </w:rPr>
        <w:t xml:space="preserve"> ao grupo prioritário para a imunização, mas ainda não há previsão de quando o governo federal disponibilizará doses suficientes para vacinar todos os professores.</w:t>
      </w:r>
      <w:r>
        <w:rPr>
          <w:rFonts w:ascii="Arial" w:hAnsi="Arial" w:cs="Arial"/>
          <w:szCs w:val="24"/>
        </w:rPr>
        <w:t xml:space="preserve"> A expectativa é que se</w:t>
      </w:r>
      <w:r w:rsidRPr="00FA7B10">
        <w:rPr>
          <w:rFonts w:ascii="Arial" w:hAnsi="Arial" w:cs="Arial"/>
          <w:szCs w:val="24"/>
        </w:rPr>
        <w:t xml:space="preserve"> o cronograma apresentado pelo Ministério da Saúde for cumprido</w:t>
      </w:r>
      <w:r>
        <w:rPr>
          <w:rFonts w:ascii="Arial" w:hAnsi="Arial" w:cs="Arial"/>
          <w:szCs w:val="24"/>
        </w:rPr>
        <w:t xml:space="preserve"> </w:t>
      </w:r>
      <w:r w:rsidRPr="00FA7B10">
        <w:rPr>
          <w:rFonts w:ascii="Arial" w:hAnsi="Arial" w:cs="Arial"/>
          <w:szCs w:val="24"/>
        </w:rPr>
        <w:t>os professores comecem a ser vacinados em meados de maio</w:t>
      </w:r>
      <w:r>
        <w:rPr>
          <w:rFonts w:ascii="Arial" w:hAnsi="Arial" w:cs="Arial"/>
          <w:szCs w:val="24"/>
        </w:rPr>
        <w:t>, prejudicando sobremaneira a qualidade do ano letivo.</w:t>
      </w:r>
    </w:p>
    <w:p w14:paraId="1CFD37F6" w14:textId="31652BE4" w:rsidR="00FA7B10" w:rsidRDefault="00FA7B10" w:rsidP="00FA7B10">
      <w:pPr>
        <w:widowControl w:val="0"/>
        <w:spacing w:after="0" w:line="360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 contraponto a isso, há sinalização positiva do Governo Estadual para flexibilização dos protocolos da bandeira preta, a fim de permitir a cogestão nos setores da educação e, consequentemente, permitir o retorno presencial gradativo das atividades educacionais, o que poderá por em risco o controle da pandemia, caso os profissionais não sejam vacinados antecipadamente.</w:t>
      </w:r>
    </w:p>
    <w:p w14:paraId="088B4242" w14:textId="15BD01A2" w:rsidR="00FA7B10" w:rsidRDefault="00FA7B10" w:rsidP="00FA7B10">
      <w:pPr>
        <w:widowControl w:val="0"/>
        <w:spacing w:after="0" w:line="360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Diante do exposto, tal medida se torna de absoluta importância para o retorno das aulas presenciais aconteça da forma mais rápida e segura possível, sobretudo porque </w:t>
      </w:r>
      <w:r w:rsidRPr="00FA7B10">
        <w:rPr>
          <w:rFonts w:ascii="Arial" w:hAnsi="Arial" w:cs="Arial"/>
          <w:szCs w:val="24"/>
        </w:rPr>
        <w:t xml:space="preserve">a postergação do retorno presencial das aulas </w:t>
      </w:r>
      <w:r>
        <w:rPr>
          <w:rFonts w:ascii="Arial" w:hAnsi="Arial" w:cs="Arial"/>
          <w:szCs w:val="24"/>
        </w:rPr>
        <w:t xml:space="preserve">tem </w:t>
      </w:r>
      <w:r w:rsidRPr="00FA7B10">
        <w:rPr>
          <w:rFonts w:ascii="Arial" w:hAnsi="Arial" w:cs="Arial"/>
          <w:szCs w:val="24"/>
        </w:rPr>
        <w:t>representa</w:t>
      </w:r>
      <w:r>
        <w:rPr>
          <w:rFonts w:ascii="Arial" w:hAnsi="Arial" w:cs="Arial"/>
          <w:szCs w:val="24"/>
        </w:rPr>
        <w:t>do</w:t>
      </w:r>
      <w:r w:rsidRPr="00FA7B10">
        <w:rPr>
          <w:rFonts w:ascii="Arial" w:hAnsi="Arial" w:cs="Arial"/>
          <w:szCs w:val="24"/>
        </w:rPr>
        <w:t xml:space="preserve"> o aumento do abandono e da evasão escolar, o crescimento do índice de distorção idade-série e perdas pedagógicas, entre outras consequências.</w:t>
      </w:r>
    </w:p>
    <w:p w14:paraId="1F31A6D8" w14:textId="77777777" w:rsidR="00FA7B10" w:rsidRDefault="000250D6" w:rsidP="00FA7B10">
      <w:pPr>
        <w:widowControl w:val="0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</w:t>
      </w:r>
      <w:r w:rsidR="00FA7B10">
        <w:rPr>
          <w:rFonts w:ascii="Arial" w:hAnsi="Arial" w:cs="Arial"/>
        </w:rPr>
        <w:t>s</w:t>
      </w:r>
    </w:p>
    <w:p w14:paraId="60E39523" w14:textId="77777777" w:rsidR="00FA7B10" w:rsidRDefault="000250D6" w:rsidP="00FA7B10">
      <w:pPr>
        <w:widowControl w:val="0"/>
        <w:spacing w:after="0" w:line="360" w:lineRule="auto"/>
        <w:ind w:firstLine="1134"/>
        <w:jc w:val="both"/>
      </w:pPr>
      <w:r>
        <w:rPr>
          <w:rFonts w:ascii="Arial" w:hAnsi="Arial" w:cs="Arial"/>
        </w:rPr>
        <w:t>Pedem Deferimento</w:t>
      </w:r>
    </w:p>
    <w:p w14:paraId="559DB13D" w14:textId="2CF57DB0" w:rsidR="008126BC" w:rsidRDefault="000250D6" w:rsidP="00FA7B10">
      <w:pPr>
        <w:widowControl w:val="0"/>
        <w:spacing w:after="0" w:line="360" w:lineRule="auto"/>
        <w:ind w:firstLine="1134"/>
        <w:jc w:val="both"/>
      </w:pPr>
      <w:r>
        <w:rPr>
          <w:rFonts w:ascii="Arial" w:hAnsi="Arial" w:cs="Arial"/>
        </w:rPr>
        <w:t>Três Passos, 22 de abril de 2021.</w:t>
      </w:r>
    </w:p>
    <w:p w14:paraId="1DA5624E" w14:textId="77777777" w:rsidR="008126BC" w:rsidRDefault="008126BC" w:rsidP="00FA7B10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6CB90873" w14:textId="77777777" w:rsidR="008126BC" w:rsidRDefault="000250D6" w:rsidP="00FA7B10">
      <w:pPr>
        <w:widowControl w:val="0"/>
        <w:spacing w:after="0" w:line="360" w:lineRule="auto"/>
        <w:ind w:firstLine="127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Paulinho </w:t>
      </w:r>
      <w:proofErr w:type="spellStart"/>
      <w:r>
        <w:rPr>
          <w:rFonts w:ascii="Arial" w:hAnsi="Arial" w:cs="Arial"/>
          <w:i/>
          <w:iCs/>
        </w:rPr>
        <w:t>Sattler</w:t>
      </w:r>
      <w:proofErr w:type="spellEnd"/>
    </w:p>
    <w:p w14:paraId="118613E0" w14:textId="77777777" w:rsidR="008126BC" w:rsidRDefault="000250D6" w:rsidP="00FA7B10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 de Vereadores</w:t>
      </w:r>
    </w:p>
    <w:p w14:paraId="5FB521A9" w14:textId="77777777" w:rsidR="008126BC" w:rsidRDefault="000250D6" w:rsidP="00FA7B10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PDT</w:t>
      </w:r>
    </w:p>
    <w:p w14:paraId="20B1ABE9" w14:textId="77777777" w:rsidR="008126BC" w:rsidRDefault="008126BC" w:rsidP="00FA7B10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5B1CCB48" w14:textId="77777777" w:rsidR="008126BC" w:rsidRDefault="000250D6" w:rsidP="00FA7B10">
      <w:pPr>
        <w:widowControl w:val="0"/>
        <w:spacing w:after="0" w:line="360" w:lineRule="auto"/>
        <w:ind w:firstLine="1276"/>
        <w:jc w:val="both"/>
        <w:rPr>
          <w:rFonts w:ascii="Arial" w:hAnsi="Arial" w:cs="Arial"/>
          <w:b/>
          <w:bCs/>
          <w:i/>
          <w:iCs/>
        </w:rPr>
      </w:pP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Flávio </w:t>
      </w:r>
      <w:proofErr w:type="spellStart"/>
      <w:r>
        <w:rPr>
          <w:rFonts w:ascii="Arial" w:hAnsi="Arial" w:cs="Arial"/>
          <w:i/>
          <w:iCs/>
        </w:rPr>
        <w:t>Habitzreiter</w:t>
      </w:r>
      <w:proofErr w:type="spellEnd"/>
    </w:p>
    <w:p w14:paraId="7AAF677D" w14:textId="77777777" w:rsidR="008126BC" w:rsidRDefault="000250D6" w:rsidP="00FA7B10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36221A8D" w14:textId="77777777" w:rsidR="008126BC" w:rsidRDefault="008126BC" w:rsidP="00FA7B10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1306EE7E" w14:textId="77777777" w:rsidR="008126BC" w:rsidRDefault="000250D6" w:rsidP="00FA7B10">
      <w:pPr>
        <w:widowControl w:val="0"/>
        <w:spacing w:after="0" w:line="360" w:lineRule="auto"/>
        <w:ind w:firstLine="127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Diego </w:t>
      </w:r>
      <w:proofErr w:type="spellStart"/>
      <w:r>
        <w:rPr>
          <w:rFonts w:ascii="Arial" w:hAnsi="Arial" w:cs="Arial"/>
          <w:i/>
          <w:iCs/>
        </w:rPr>
        <w:t>Hider</w:t>
      </w:r>
      <w:proofErr w:type="spellEnd"/>
      <w:r>
        <w:rPr>
          <w:rFonts w:ascii="Arial" w:hAnsi="Arial" w:cs="Arial"/>
          <w:i/>
          <w:iCs/>
        </w:rPr>
        <w:t xml:space="preserve"> Maciel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Gilmar Maier</w:t>
      </w:r>
    </w:p>
    <w:p w14:paraId="45502DDF" w14:textId="30D13222" w:rsidR="008126BC" w:rsidRDefault="000250D6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8126BC" w:rsidSect="00CA6729">
      <w:headerReference w:type="default" r:id="rId7"/>
      <w:footerReference w:type="default" r:id="rId8"/>
      <w:pgSz w:w="11906" w:h="16838"/>
      <w:pgMar w:top="142" w:right="991" w:bottom="851" w:left="1276" w:header="0" w:footer="2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8297" w14:textId="77777777" w:rsidR="000550F1" w:rsidRDefault="000250D6">
      <w:pPr>
        <w:spacing w:after="0" w:line="240" w:lineRule="auto"/>
      </w:pPr>
      <w:r>
        <w:separator/>
      </w:r>
    </w:p>
  </w:endnote>
  <w:endnote w:type="continuationSeparator" w:id="0">
    <w:p w14:paraId="78F529E4" w14:textId="77777777" w:rsidR="000550F1" w:rsidRDefault="0002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0C2A" w14:textId="77777777" w:rsidR="008126BC" w:rsidRDefault="008126BC">
    <w:pPr>
      <w:pStyle w:val="Rodap"/>
      <w:jc w:val="center"/>
      <w:rPr>
        <w:rFonts w:ascii="Arial Narrow" w:hAnsi="Arial Narrow"/>
        <w:b/>
        <w:bCs/>
        <w:sz w:val="20"/>
        <w:szCs w:val="20"/>
      </w:rPr>
    </w:pPr>
  </w:p>
  <w:p w14:paraId="06122B6E" w14:textId="77777777" w:rsidR="008126BC" w:rsidRDefault="000250D6"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 w14:paraId="0218D08A" w14:textId="77777777" w:rsidR="008126BC" w:rsidRDefault="000250D6"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 w:cs="Arial"/>
        <w:color w:val="000000"/>
        <w:sz w:val="20"/>
        <w:szCs w:val="20"/>
        <w:shd w:val="clear" w:color="auto" w:fill="FFFFFF"/>
      </w:rPr>
      <w:t>Rua Salgado Filho, 79, Centro – Fone: 3522-1210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7EF2" w14:textId="77777777" w:rsidR="000550F1" w:rsidRDefault="000250D6">
      <w:pPr>
        <w:spacing w:after="0" w:line="240" w:lineRule="auto"/>
      </w:pPr>
      <w:r>
        <w:separator/>
      </w:r>
    </w:p>
  </w:footnote>
  <w:footnote w:type="continuationSeparator" w:id="0">
    <w:p w14:paraId="4BC6EE60" w14:textId="77777777" w:rsidR="000550F1" w:rsidRDefault="0002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098E" w14:textId="77777777" w:rsidR="008126BC" w:rsidRDefault="008126BC">
    <w:pPr>
      <w:pStyle w:val="Cabealho"/>
    </w:pPr>
  </w:p>
  <w:p w14:paraId="19293294" w14:textId="77777777" w:rsidR="008126BC" w:rsidRDefault="000250D6">
    <w:pPr>
      <w:pStyle w:val="Cabealho"/>
    </w:pPr>
    <w:r>
      <w:rPr>
        <w:noProof/>
      </w:rPr>
      <w:drawing>
        <wp:anchor distT="0" distB="0" distL="114300" distR="123190" simplePos="0" relativeHeight="3" behindDoc="1" locked="0" layoutInCell="0" allowOverlap="1" wp14:anchorId="0499A076" wp14:editId="14AD92CB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860EC3" w14:textId="77777777" w:rsidR="008126BC" w:rsidRDefault="008126BC">
    <w:pPr>
      <w:pStyle w:val="Cabealho"/>
    </w:pPr>
  </w:p>
  <w:p w14:paraId="1DF1351F" w14:textId="77777777" w:rsidR="008126BC" w:rsidRDefault="008126BC">
    <w:pPr>
      <w:pStyle w:val="Cabealho"/>
    </w:pPr>
  </w:p>
  <w:p w14:paraId="498F976A" w14:textId="77777777" w:rsidR="008126BC" w:rsidRDefault="008126BC">
    <w:pPr>
      <w:pStyle w:val="Cabealho"/>
    </w:pPr>
  </w:p>
  <w:p w14:paraId="24B09D58" w14:textId="77777777" w:rsidR="008126BC" w:rsidRPr="00FA7B10" w:rsidRDefault="008126BC">
    <w:pPr>
      <w:pStyle w:val="Cabealho"/>
    </w:pPr>
  </w:p>
  <w:p w14:paraId="140FA8D4" w14:textId="77777777" w:rsidR="00FA7B10" w:rsidRDefault="00FA7B10">
    <w:pPr>
      <w:pStyle w:val="Cabealho"/>
      <w:jc w:val="center"/>
      <w:rPr>
        <w:rFonts w:ascii="Arial Narrow" w:hAnsi="Arial Narrow"/>
        <w:sz w:val="18"/>
        <w:szCs w:val="18"/>
      </w:rPr>
    </w:pPr>
  </w:p>
  <w:p w14:paraId="22A02E02" w14:textId="0E4BFC03" w:rsidR="008126BC" w:rsidRDefault="000250D6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611C88F" w14:textId="77777777" w:rsidR="008126BC" w:rsidRDefault="000250D6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347FAE1" w14:textId="77777777" w:rsidR="008126BC" w:rsidRDefault="008126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BC"/>
    <w:rsid w:val="000250D6"/>
    <w:rsid w:val="000550F1"/>
    <w:rsid w:val="008126BC"/>
    <w:rsid w:val="00CA6729"/>
    <w:rsid w:val="00F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A6F8"/>
  <w15:docId w15:val="{79D0A1DB-DB7B-4174-84BA-D336275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20613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20613"/>
    <w:rPr>
      <w:rFonts w:ascii="Calibri" w:eastAsia="Calibri" w:hAnsi="Calibri" w:cs="Times New Roman"/>
      <w:sz w:val="22"/>
      <w:szCs w:val="22"/>
      <w:lang w:bidi="ar-SA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0" w:line="360" w:lineRule="auto"/>
      <w:ind w:left="4253" w:firstLine="850"/>
      <w:jc w:val="both"/>
    </w:pPr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qFormat/>
    <w:pPr>
      <w:spacing w:after="0" w:line="360" w:lineRule="auto"/>
      <w:ind w:firstLine="1134"/>
      <w:jc w:val="both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qFormat/>
    <w:rsid w:val="00C05057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2061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>  </cp:keywords>
  <dc:description/>
  <cp:lastModifiedBy>Geciana Seffrin</cp:lastModifiedBy>
  <cp:revision>14</cp:revision>
  <cp:lastPrinted>2021-03-22T17:42:00Z</cp:lastPrinted>
  <dcterms:created xsi:type="dcterms:W3CDTF">2021-04-08T12:16:00Z</dcterms:created>
  <dcterms:modified xsi:type="dcterms:W3CDTF">2021-04-23T16:56:00Z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