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 PROJETO DE LEI</w:t>
      </w:r>
      <w:bookmarkStart w:id="0" w:name="_GoBack"/>
      <w:bookmarkEnd w:id="0"/>
      <w:r>
        <w:rPr>
          <w:rFonts w:cs="Arial" w:ascii="Arial" w:hAnsi="Arial"/>
          <w:b/>
          <w:bCs/>
          <w:sz w:val="24"/>
          <w:szCs w:val="24"/>
          <w:u w:val="single"/>
        </w:rPr>
        <w:t xml:space="preserve">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28/2022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28/2022,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 a ementa e o art. 2º</w:t>
      </w:r>
      <w:r>
        <w:rPr>
          <w:rFonts w:cs="Arial" w:ascii="Arial" w:hAnsi="Arial"/>
          <w:sz w:val="24"/>
          <w:szCs w:val="24"/>
          <w:shd w:fill="FFFFFF" w:val="clear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i/>
          <w:i/>
          <w:iCs/>
          <w:sz w:val="24"/>
          <w:szCs w:val="24"/>
          <w:shd w:fill="FFFFFF" w:val="clear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Autoriza a abertura de crédito </w:t>
      </w:r>
      <w:r>
        <w:rPr>
          <w:rFonts w:eastAsia="Calibri" w:cs="Arial" w:ascii="Arial" w:hAnsi="Arial"/>
          <w:bCs/>
          <w:color w:val="000000"/>
          <w:sz w:val="24"/>
          <w:szCs w:val="24"/>
          <w:shd w:fill="FFFFFF" w:val="clear"/>
        </w:rPr>
        <w:t xml:space="preserve">especial </w:t>
      </w:r>
      <w:r>
        <w:rPr>
          <w:rFonts w:cs="Arial" w:ascii="Arial" w:hAnsi="Arial"/>
          <w:bCs/>
          <w:sz w:val="24"/>
          <w:szCs w:val="24"/>
          <w:shd w:fill="FFFFFF" w:val="clear"/>
        </w:rPr>
        <w:t>na Lei 5691/21, LOA para o exercício de 2022.</w:t>
      </w:r>
      <w:r>
        <w:rPr>
          <w:rFonts w:cs="Arial" w:ascii="Arial" w:hAnsi="Arial"/>
          <w:bCs/>
          <w:i/>
          <w:iCs/>
          <w:sz w:val="24"/>
          <w:szCs w:val="24"/>
          <w:shd w:fill="FFFFFF" w:val="clear"/>
        </w:rPr>
        <w:t>(...)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i/>
          <w:i/>
          <w:iCs/>
          <w:sz w:val="24"/>
          <w:szCs w:val="24"/>
          <w:shd w:fill="FFFFFF" w:val="clear"/>
        </w:rPr>
      </w:pPr>
      <w:r>
        <w:rPr>
          <w:rFonts w:cs="Arial" w:ascii="Arial" w:hAnsi="Arial"/>
          <w:bCs/>
          <w:i/>
          <w:iCs/>
          <w:sz w:val="24"/>
          <w:szCs w:val="24"/>
          <w:shd w:fill="FFFFFF" w:val="clear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i/>
          <w:i/>
          <w:iCs/>
          <w:sz w:val="24"/>
          <w:szCs w:val="24"/>
          <w:shd w:fill="FFFFFF" w:val="clear"/>
        </w:rPr>
      </w:pPr>
      <w:r>
        <w:rPr>
          <w:rFonts w:cs="Arial" w:ascii="Arial" w:hAnsi="Arial"/>
          <w:bCs/>
          <w:i/>
          <w:iCs/>
          <w:sz w:val="24"/>
          <w:szCs w:val="24"/>
          <w:shd w:fill="FFFFFF" w:val="clear"/>
        </w:rPr>
        <w:t>Art. 2º Servirá para cobertura das despesas abertas no art. 1º, o excesso de arrecadação proveniente do Governo do Estado através do Termo de Convênio FPE nº 690-2022, recurso 3004- Projeto Melhores Amigos. (...)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i/>
          <w:i/>
          <w:iCs/>
          <w:sz w:val="24"/>
          <w:szCs w:val="24"/>
          <w:shd w:fill="FFFFFF" w:val="clear"/>
        </w:rPr>
      </w:pPr>
      <w:r>
        <w:rPr>
          <w:rFonts w:cs="Arial" w:ascii="Arial" w:hAnsi="Arial"/>
          <w:bCs/>
          <w:i/>
          <w:iCs/>
          <w:sz w:val="24"/>
          <w:szCs w:val="24"/>
          <w:shd w:fill="FFFFFF" w:val="clear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i/>
          <w:i/>
          <w:iCs/>
          <w:shd w:fill="FFFFFF" w:val="clear"/>
        </w:rPr>
      </w:pPr>
      <w:r>
        <w:rPr>
          <w:rFonts w:cs="Arial" w:ascii="Arial" w:hAnsi="Arial"/>
          <w:bCs/>
          <w:i/>
          <w:iCs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a ementa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28/22, substituindo o termo “inclusão de elementos de despesas e alterações” por “abertura de crédito especial” conforme disposto na Orientação Técnica do IGAM nº 5.797/2022.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Ainda, com relação ao art. 2º, a alteração proposta se dá em razão da necessidade de adequar a redação à Lei Federal 4.320, de 1964, que </w:t>
      </w:r>
      <w:r>
        <w:rPr>
          <w:rFonts w:cs="Arial" w:ascii="Arial" w:hAnsi="Arial"/>
          <w:sz w:val="24"/>
          <w:szCs w:val="24"/>
          <w:shd w:fill="FFFFFF" w:val="clear"/>
        </w:rPr>
        <w:t>Estatui Normas Gerais de Direito Financeiro para elaboração e controle dos orçamentos e balanços.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/>
      </w:pPr>
      <w:r>
        <w:rPr>
          <w:rFonts w:cs="Arial" w:ascii="Arial" w:hAnsi="Arial"/>
          <w:sz w:val="24"/>
          <w:szCs w:val="24"/>
        </w:rPr>
        <w:t>Três Passos, 24 de março de 2022.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João Boll</w:t>
        <w:tab/>
        <w:tab/>
        <w:tab/>
        <w:t>Paulo Sattler</w:t>
        <w:tab/>
        <w:tab/>
      </w:r>
      <w:r>
        <w:rPr>
          <w:rFonts w:cs="Arial" w:ascii="Arial" w:hAnsi="Arial"/>
          <w:w w:val="105"/>
          <w:sz w:val="24"/>
          <w:szCs w:val="24"/>
        </w:rPr>
        <w:t>Evandro Mohr</w:t>
      </w:r>
    </w:p>
    <w:p>
      <w:pPr>
        <w:pStyle w:val="Normal"/>
        <w:spacing w:lineRule="auto" w:line="276" w:before="0" w:after="16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header="708" w:top="851" w:footer="708" w:bottom="1417" w:gutter="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rPr>
        <w:sz w:val="20"/>
        <w:lang w:eastAsia="pt-BR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-473075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7fc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b166b3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4738c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473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LibreOffice/7.0.1.2$Windows_X86_64 LibreOffice_project/7cbcfc562f6eb6708b5ff7d7397325de9e764452</Application>
  <Pages>1</Pages>
  <Words>278</Words>
  <Characters>1513</Characters>
  <CharactersWithSpaces>1787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2022-03-28T11:35:00Z</dcterms:created>
  <dc:creator>Marcia Oliveira</dc:creator>
  <dc:description/>
  <dc:language>pt-BR</dc:language>
  <cp:lastModifiedBy/>
  <cp:lastPrinted>2022-03-28T11:52:00Z</cp:lastPrinted>
  <dcterms:modified xsi:type="dcterms:W3CDTF">2022-03-28T18:34:27Z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