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/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EDIVAN BARON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que encaminhe projeto de lei a esta Casa autorizando a assinatura de convênio entre a Prefeitura com as casas de passagem de Ijuí, Passo Fundo, e demais municípios, para favorecer as pessoas que levam os familiares doentes e não têm dinheiro para pagar hotel.</w:t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sz w:val="24"/>
          <w:szCs w:val="24"/>
          <w:lang w:val="pt-BR" w:eastAsia="x-none"/>
        </w:rPr>
        <w:t>14 de abril</w:t>
      </w:r>
      <w:r>
        <w:rPr/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EDIVAN BARON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Luis da Silva</w:t>
        <w:tab/>
      </w:r>
      <w:r>
        <w:rPr>
          <w:rFonts w:ascii="Arial" w:hAnsi="Arial"/>
          <w:i/>
          <w:iCs/>
        </w:rPr>
        <w:tab/>
        <w:t>Flavio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Nelita Real</w:t>
        <w:tab/>
      </w:r>
      <w:r>
        <w:rPr>
          <w:rFonts w:ascii="Arial" w:hAnsi="Arial"/>
          <w:i/>
          <w:iCs/>
        </w:rPr>
        <w:tab/>
        <w:t>Gilmar Maier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Paulo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E034450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276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28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pt;height:67.55pt;v-text-anchor:top" wp14:anchorId="1E034450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LibreOffice/7.0.1.2$Windows_X86_64 LibreOffice_project/7cbcfc562f6eb6708b5ff7d7397325de9e764452</Application>
  <Pages>1</Pages>
  <Words>152</Words>
  <Characters>802</Characters>
  <CharactersWithSpaces>945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2022-04-25T15:43:20Z</cp:lastPrinted>
  <dcterms:modified xsi:type="dcterms:W3CDTF">2022-04-25T15:44:37Z</dcterms:modified>
  <cp:revision>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