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EDIVAN BARON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a instalação de tubos na Linha Caturrita, na sequência da Linha 93, próximo à propriedade do Sr. Jair Cappan.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 estrada dessa localidade foi patrolada recentemente, porém ficou faltando a tubulação, fazendo com que os veículos que por lá trafegam, tenham que passar em frente a</w:t>
      </w:r>
      <w:r>
        <w:rPr>
          <w:rFonts w:ascii="Arial" w:hAnsi="Arial"/>
        </w:rPr>
        <w:t xml:space="preserve"> referida propriedade.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>19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 de maio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EDIVAN BARON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Flavio Habitzreiter</w:t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</w:t>
      </w:r>
      <w:r>
        <w:rPr>
          <w:rFonts w:ascii="Arial" w:hAnsi="Arial"/>
        </w:rPr>
        <w:t>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lang w:val="pt-BR" w:eastAsia="pt-BR" w:bidi="ar-SA"/>
        </w:rPr>
        <w:t>Maicon Batista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039A2B9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LibreOffice/7.0.1.2$Windows_X86_64 LibreOffice_project/7cbcfc562f6eb6708b5ff7d7397325de9e764452</Application>
  <Pages>1</Pages>
  <Words>156</Words>
  <Characters>839</Characters>
  <CharactersWithSpaces>986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2021-05-07T18:44:00Z</cp:lastPrinted>
  <dcterms:modified xsi:type="dcterms:W3CDTF">2022-05-20T10:51:06Z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