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DIRLEI ANTUNES DE MOURA</w:t>
      </w:r>
      <w:r>
        <w:rPr>
          <w:rFonts w:cs="Arial" w:ascii="Arial" w:hAnsi="Arial"/>
          <w:color w:val="auto"/>
        </w:rPr>
        <w:t xml:space="preserve">, vereador da Bancada do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PSDB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art. 20, inciso II, do Regimento Interno da Câmara Municipal,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a partir do dia</w:t>
      </w:r>
      <w:r>
        <w:rPr>
          <w:rFonts w:eastAsia="Times New Roman" w:cs="Arial" w:ascii="Arial" w:hAnsi="Arial"/>
          <w:strike w:val="false"/>
          <w:dstrike w:val="false"/>
          <w:color w:val="auto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strike w:val="false"/>
          <w:dstrike w:val="false"/>
          <w:color w:val="auto"/>
          <w:kern w:val="0"/>
          <w:sz w:val="24"/>
          <w:szCs w:val="24"/>
          <w:lang w:val="pt-BR" w:eastAsia="pt-BR" w:bidi="ar-SA"/>
        </w:rPr>
        <w:t>1</w:t>
      </w:r>
      <w:r>
        <w:rPr>
          <w:rFonts w:eastAsia="Times New Roman" w:cs="Arial" w:ascii="Arial" w:hAnsi="Arial"/>
          <w:strike/>
          <w:color w:val="auto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Arial" w:ascii="Arial" w:hAnsi="Arial"/>
          <w:strike w:val="false"/>
          <w:dstrike w:val="false"/>
          <w:color w:val="auto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de ju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l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ho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>30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ju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nh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Dirlei de Moura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LibreOffice/7.0.1.2$Windows_X86_64 LibreOffice_project/7cbcfc562f6eb6708b5ff7d7397325de9e764452</Application>
  <Pages>1</Pages>
  <Words>85</Words>
  <Characters>391</Characters>
  <CharactersWithSpaces>480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2022-06-29T11:04:00Z</dcterms:modified>
  <cp:revision>40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