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Mensagem n</w:t>
      </w:r>
      <w:r>
        <w:rPr>
          <w:rFonts w:cs="Arial" w:ascii="Arial" w:hAnsi="Arial"/>
          <w:b/>
          <w:vertAlign w:val="superscript"/>
          <w:lang w:eastAsia="en-US"/>
        </w:rPr>
        <w:t>o</w:t>
      </w:r>
      <w:r>
        <w:rPr>
          <w:rFonts w:cs="Arial" w:ascii="Arial" w:hAnsi="Arial"/>
          <w:b/>
          <w:lang w:eastAsia="en-US"/>
        </w:rPr>
        <w:t xml:space="preserve"> 112/2022</w:t>
      </w:r>
      <w:r>
        <w:rPr>
          <w:rFonts w:cs="Arial" w:ascii="Arial" w:hAnsi="Arial"/>
          <w:lang w:eastAsia="en-US"/>
        </w:rPr>
        <w:t xml:space="preserve">                                        Três Passos, 18 de agosto de 2022.</w:t>
      </w:r>
    </w:p>
    <w:p>
      <w:pPr>
        <w:pStyle w:val="Normal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ab/>
        <w:tab/>
        <w:tab/>
        <w:t>Senhores Membros da Câmara Municipal!</w:t>
      </w:r>
    </w:p>
    <w:p>
      <w:pPr>
        <w:pStyle w:val="Normal"/>
        <w:ind w:firstLine="2127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widowControl w:val="false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  <w:lang w:eastAsia="en-US"/>
        </w:rPr>
        <w:t xml:space="preserve">Vimos submeter à apreciação de Vossas Excelências o Projeto de Lei nº 111, 18 de agosto de 2022, </w:t>
      </w:r>
      <w:r>
        <w:rPr>
          <w:rFonts w:cs="Arial" w:ascii="Arial" w:hAnsi="Arial"/>
        </w:rPr>
        <w:t>que altera a lei municipal nº 5496/19.</w:t>
      </w:r>
    </w:p>
    <w:p>
      <w:pPr>
        <w:pStyle w:val="Normal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Ao submeter o Projeto à apreciação dessa Egrégia Casa, estamos certos de que os Senhores Vereadores saberão aperfeiçoá-lo e, sobretudo, reconhecer o grau de prioridade à sua aprovação.</w:t>
        <w:br/>
      </w:r>
    </w:p>
    <w:p>
      <w:pPr>
        <w:pStyle w:val="Normal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2127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ARLEI LUIS TOMAZONI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Exmo. Sr. </w:t>
      </w:r>
    </w:p>
    <w:p>
      <w:pPr>
        <w:pStyle w:val="Normal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EDIVAN NELSI BARON</w:t>
      </w:r>
    </w:p>
    <w:p>
      <w:pPr>
        <w:pStyle w:val="Normal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Presidente da Câmara Municipal de Vereadores</w:t>
      </w:r>
    </w:p>
    <w:p>
      <w:pPr>
        <w:pStyle w:val="Normal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Três Passos – RS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EXPOSIÇÃO DE MOTIVOS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Nº 111, DE 18</w:t>
      </w:r>
      <w:r>
        <w:rPr>
          <w:rFonts w:cs="Arial" w:ascii="Arial" w:hAnsi="Arial"/>
          <w:b/>
          <w:lang w:eastAsia="en-US"/>
        </w:rPr>
        <w:t xml:space="preserve"> DE AGOSTO DE 2022</w:t>
      </w:r>
      <w:r>
        <w:rPr>
          <w:rFonts w:cs="Arial" w:ascii="Arial" w:hAnsi="Arial"/>
          <w:b/>
        </w:rPr>
        <w:t>.</w:t>
      </w:r>
    </w:p>
    <w:p>
      <w:pPr>
        <w:pStyle w:val="Normal"/>
        <w:tabs>
          <w:tab w:val="clear" w:pos="708"/>
          <w:tab w:val="left" w:pos="669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eastAsia="Calibri" w:cs="Arial" w:ascii="Arial" w:hAnsi="Arial"/>
          <w:lang w:eastAsia="zh-CN"/>
        </w:rPr>
        <w:t xml:space="preserve">Projeto de Lei que altera a lei municipal nº </w:t>
      </w:r>
      <w:r>
        <w:rPr>
          <w:rFonts w:cs="Arial" w:ascii="Arial" w:hAnsi="Arial"/>
          <w:lang w:eastAsia="zh-CN"/>
        </w:rPr>
        <w:t>5.496, de 17 de setembro de 2019, que dispõe sobre o plano de classificação de cargos e funções, criação e extinção de cargos, especificamente no número de vagas, na nomenclatura e nas atribuições do cargo de monitor de creche, constante no anexo I da referida Lei.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Tal iniciativa visa alterar a nomenclatura do cargo de monitor de creche passando para monitor educacional e aumentar o rol de atribuições, permitindo que os monitores auxiliem em todas as esferas dentro da educação, evidentemente sem interferir nas áreas de competência da docência, que poderá contar com esse</w:t>
        <w:br/>
        <w:t>suporte operacional.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Possibilitando que o monitor possa auxiliar o professor dentro da sala de aula, bem como, monitorar a entrada e saída de pessoas nas escolas, fiscalizar as atividades no intervalo, no parque, apoiar os professores nas atividades externas, entre outras atividades.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Oportuno destacar que a necessidade de auxiliares não acontece somente nas Escolas de Educação Infantil, nas turmas de Anos iniciais e até finais do Ensino Fundamental, frequentemente se faz necessário disponibilizar profissionais para auxiliar os alunos com necessidade que tem direito a um auxiliar conforme legislação. Importante salientar o número de aluno com necessidades especiais têm aumentado consideravelmente nos últimos anos, sendo que a maioria destes precisam do acompanhamento de um profissional de apoio.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szCs w:val="20"/>
          <w:lang w:val="x-none" w:eastAsia="zh-CN"/>
        </w:rPr>
        <w:t>O</w:t>
      </w:r>
      <w:r>
        <w:rPr>
          <w:rFonts w:cs="Arial" w:ascii="Arial" w:hAnsi="Arial"/>
        </w:rPr>
        <w:t xml:space="preserve"> Plano Municipal de Educação, Lei nº 5080/2015, prevê a necessidade do cargo de monitor, conforme consta na Meta 01 que trata sobre as questões da Educação Infantil, tem sido apontado na estratégia 1.3, a necessidade de “Assegurar o número adequado de professores com formação superior para atender a demanda existente nas Escolas de Educação Infantil da rede municipal, bem como de monitores com formação mínima de Curso Normal Magistério.”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</w:rPr>
        <w:t>Já a Meta 4 que dedica-se à Educação Especial aborda em sua estratégia 4.11, a necessidade de “</w:t>
      </w:r>
      <w:r>
        <w:rPr>
          <w:rFonts w:cs="Arial" w:ascii="Arial" w:hAnsi="Arial"/>
          <w:color w:val="000000"/>
        </w:rPr>
        <w:t>Apoiar a ampliação das equipes de profissionais da educação para atender à demanda do processo de escolarização dos(das) estudantes com deficiência, transtornos globais do desenvolvimento e altas habilidades ou superdotação, garantindo a oferta de professores(as) do atendimento educacional especializado, profissionais de apoio ou auxiliares, instrutores (as) de Libras prioritariamente surdos, tradutores(as) e intérpretes de Libras, guias-intérpretes para surdos-cegos, professores de Libras e professores bilíngues.</w:t>
      </w:r>
      <w:r>
        <w:rPr>
          <w:rFonts w:cs="Arial" w:ascii="Arial" w:hAnsi="Arial"/>
          <w:b/>
          <w:color w:val="000000"/>
        </w:rPr>
        <w:t>”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Por fim, insta salientar a extrema importância e a necessidade deste profissional para atuar junto as Escolas da Rede Municipal de Ensino.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color w:val="000000"/>
        </w:rPr>
        <w:t xml:space="preserve">Diante disso, solicitamos que seja alterado o número de vagas constante no artigo 4º da Lei </w:t>
      </w:r>
      <w:r>
        <w:rPr>
          <w:rFonts w:cs="Arial" w:ascii="Arial" w:hAnsi="Arial"/>
          <w:lang w:eastAsia="zh-CN"/>
        </w:rPr>
        <w:t>Municipal Nº 5.496, de 17 de setembro de 2019, passando do total de 30 vagas para 80 vagas.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Sendo assim, propomos a seguinte alteração no anexo I que trata sobre o cargo.</w:t>
      </w:r>
    </w:p>
    <w:p>
      <w:pPr>
        <w:pStyle w:val="Normal"/>
        <w:ind w:firstLine="708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>C</w:t>
      </w:r>
      <w:r>
        <w:rPr>
          <w:rFonts w:cs="Arial" w:ascii="Arial" w:hAnsi="Arial"/>
          <w:b/>
          <w:bCs/>
          <w:i/>
          <w:color w:val="000000"/>
          <w:sz w:val="22"/>
          <w:szCs w:val="22"/>
        </w:rPr>
        <w:t xml:space="preserve">argo: </w:t>
      </w:r>
      <w:r>
        <w:rPr>
          <w:rFonts w:cs="Arial" w:ascii="Arial" w:hAnsi="Arial"/>
          <w:b/>
          <w:bCs/>
          <w:i/>
          <w:sz w:val="22"/>
          <w:szCs w:val="22"/>
        </w:rPr>
        <w:t xml:space="preserve">MONITOR EDUCACIONAL 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 xml:space="preserve">SERVIÇOS – 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ADMINISTRATIVOS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 xml:space="preserve">NÍVEL – 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SIMPLES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 xml:space="preserve">PADRÃO – 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02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 xml:space="preserve">JORNADA DE TRABALHO – 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220 horas mensalmente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 xml:space="preserve">CÓDIGO – 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1.54.02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  <w:lang w:val="x-none"/>
        </w:rPr>
        <w:t>Síntese dos Deveres:</w:t>
      </w: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 xml:space="preserve"> </w:t>
      </w:r>
      <w:r>
        <w:rPr>
          <w:rFonts w:cs="Arial" w:ascii="Arial" w:hAnsi="Arial"/>
          <w:bCs/>
          <w:i/>
          <w:color w:val="000000"/>
          <w:sz w:val="22"/>
          <w:szCs w:val="22"/>
        </w:rPr>
        <w:t>Executar sob supervisão, serviços de atendimento as crianças em suas necessidades diárias de cuidado, orientação, e recreação infantil.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color w:val="000000"/>
          <w:sz w:val="22"/>
          <w:szCs w:val="22"/>
        </w:rPr>
        <w:t xml:space="preserve">Atribuições: </w:t>
      </w:r>
      <w:r>
        <w:rPr>
          <w:rFonts w:cs="Arial" w:ascii="Arial" w:hAnsi="Arial"/>
          <w:bCs/>
          <w:i/>
          <w:sz w:val="22"/>
          <w:szCs w:val="22"/>
        </w:rPr>
        <w:t>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alimentação, servir as refeições e auxiliar as crianças menores a se alimentar;Auxiliar as crianças a desenvolverem a coordenação motora, mediante exercícios e brinquedos, conforme orientação do professor responsável;Observar a saúde e o bem-estar das crianças comunicando ao professor qualquer alteração ajudando, quando necessário, a levá-las ao atendimento médico e ambulatorial; Ajudar a ministrar os medicamentos, conforme prescrição médica sob orientação; Comunicar ao professor e à direção da escola qualquer incidente ou dificuldade ocorrida;</w:t>
      </w:r>
      <w:r>
        <w:rPr>
          <w:rFonts w:eastAsia="Arial"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 xml:space="preserve">Ajudar o professor na apuração da frequência diária e mensal das crianças; </w:t>
      </w: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Controlar e cuidar as crianças nos horários de repouso; Auxiliar nos serviços de limpeza e organização do espaço escolar; Executar trabalhos de cuidado das crianças em todos os momentos nas áreas de saúde, alimentação, higiene, vestuário; Realizar sob supervisão do professor atividades que proporcionem o desenvolvimento integral da criança em seus aspectos, psicológico, intelectual e social complementando a ação da família e da comunidade; Contribuir no planejamento de atividades que proporcionem o desenvolvimento pessoal e social da criança nos campos do brincar, do movimento, do conhecimento de si e do outro; Participar da elaboração e aplicação da proposta pedagógica do estabelecimento de ensino; Cumprir o plano de trabalho, segundo a proposta pedagógica do estabelecimento de ensino; Colaborar com as atividades de articulação da escola com as famílias e a comunidade; Participar de cursos de aperfeiçoamento e treinamento em serviço; Manter organizado o ambiente de trabalho observando as etapas do desenvolvimento da criança, seguindo orientações dos Gestores; Participar de seminários, encontros, palestras, sessões de estudo, reuniões pedagógicas e eventos relacionados à educação; Participar das reuniões de pais promovidos pela escola; </w:t>
      </w:r>
      <w:r>
        <w:rPr>
          <w:rFonts w:cs="Arial" w:ascii="Arial" w:hAnsi="Arial"/>
          <w:bCs/>
          <w:i/>
          <w:sz w:val="22"/>
          <w:szCs w:val="22"/>
        </w:rPr>
        <w:t>Auxiliar a direção e professores na execução de atividades próprias de estabelecimento de ensino, sempre sob a orientação, coordenação e supervisão do professor e/ou direção da escola. Acompanhar a movimentação de alunos no estabelecimento de ensino, na entrada e saída, durante os intervalos, no recreio e na merenda; Auxiliar no encaminhamento dos alunos quando da realização de atividades em diferentes espaços pedagógicos;Colaborar nas atividades curriculares e extracurriculares, viabilizando o acesso ao material didático-pedagógico; Acompanhar alunos quando solicitado pela Direção; Encaminhar à Direção da escola, situações que indiquem possibilidade de risco à segurança dos alunos; Auxiliar o professor nas atividades que visam à formação de hábitos de higiene, de boas maneiras e de convívio fraterno dos alunos; Auxiliar nas atividades pedagógicas e de recreação com os educandos portadores de necessidades especiais; Orientar e auxiliar os educandos portadores de necessidades especiais no que se refere à higiene pessoal e alimentação (troca de fralda quando necessário); Observar a saúde e bem-estar dos educandos portadores de necessidades especiais; Receber e entregar os educandos de necessidades especiais aos pais e comunicar a estes os acontecimentos do dia; Participar do planejamento, avaliação e demais atividades necessárias ao desenvolvimento das práticas educativas nas turmas com educandos de necessidades especiais; Zelar pela conservação dos aparelhos, equipamentos e materiais existentes na escola; Executar outras tarefas semelhantes determinadas pela Coordenação/Direção da escola ou Secretaria Municipal de Educação.Executar outras atividades correlatas.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CONDIÇÕES DE TRABALHO: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a) Geral: Carga horária semanal de 44hs;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b) Especial: o exercício do cargo poderá exigir a prestação de serviços à noite, sábados, domingos e feriados. Também, será exigida, a participação em cursos de formação continuada e capacitação em serviço.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Diante da importância do presente projeto, aguardamos a aprovação.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ind w:left="2124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ARLEI LUIS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N° 111, DE 18 DE AGOSTO DE 2022.</w:t>
      </w:r>
    </w:p>
    <w:p>
      <w:pPr>
        <w:pStyle w:val="Normal"/>
        <w:ind w:left="4536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NoSpacing"/>
        <w:spacing w:lineRule="auto" w:line="276"/>
        <w:ind w:left="396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Autoriza o Poder Executivo proceder na alteração da Lei Municipal nº 5496/19.</w:t>
      </w:r>
    </w:p>
    <w:p>
      <w:pPr>
        <w:pStyle w:val="Normal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1º </w:t>
      </w:r>
      <w:r>
        <w:rPr>
          <w:rFonts w:cs="Arial" w:ascii="Arial" w:hAnsi="Arial"/>
        </w:rPr>
        <w:t xml:space="preserve">O artigo 4º da Lei Municipal 5496/19 passa a vigorar com a seguinte redação: </w:t>
        <w:br/>
      </w:r>
    </w:p>
    <w:tbl>
      <w:tblPr>
        <w:tblW w:w="7165" w:type="dxa"/>
        <w:jc w:val="center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507"/>
        <w:gridCol w:w="2387"/>
        <w:gridCol w:w="507"/>
        <w:gridCol w:w="1175"/>
        <w:gridCol w:w="1547"/>
        <w:gridCol w:w="1041"/>
      </w:tblGrid>
      <w:tr>
        <w:trPr/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80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Monitor educacional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02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44 horas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R$ 1.557,81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cs="Arial" w:ascii="Arial" w:hAnsi="Arial"/>
                <w:color w:val="333333"/>
              </w:rPr>
              <w:t>1.54.02</w:t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</w:rPr>
        <w:t xml:space="preserve">Art. 1º </w:t>
      </w:r>
      <w:r>
        <w:rPr>
          <w:rFonts w:cs="Arial" w:ascii="Arial" w:hAnsi="Arial"/>
        </w:rPr>
        <w:t xml:space="preserve">O anexo I da Lei Municipal 5496/19 passa a vigorar com a seguinte redação: </w:t>
        <w:br/>
      </w:r>
    </w:p>
    <w:p>
      <w:pPr>
        <w:pStyle w:val="Normal"/>
        <w:ind w:left="708" w:hanging="0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C</w:t>
      </w: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argo: </w:t>
      </w:r>
      <w:r>
        <w:rPr>
          <w:rFonts w:cs="Arial" w:ascii="Arial" w:hAnsi="Arial"/>
          <w:bCs/>
          <w:i/>
          <w:sz w:val="22"/>
          <w:szCs w:val="22"/>
        </w:rPr>
        <w:t xml:space="preserve">MONITOR EDUCACIONAL 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SERVIÇOS – ADMINISTRATIVOS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NÍVEL – SIMPLES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PADRÃO – 02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JORNADA DE TRABALHO – 220 horas mensalmente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  <w:lang w:val="x-none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>CÓDIGO – 1.54.02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  <w:lang w:val="x-none"/>
        </w:rPr>
        <w:t xml:space="preserve">Síntese dos Deveres: </w:t>
      </w:r>
      <w:r>
        <w:rPr>
          <w:rFonts w:cs="Arial" w:ascii="Arial" w:hAnsi="Arial"/>
          <w:bCs/>
          <w:i/>
          <w:color w:val="000000"/>
          <w:sz w:val="22"/>
          <w:szCs w:val="22"/>
        </w:rPr>
        <w:t>Executar sob supervisão, serviços de atendimento as crianças em suas necessidades diárias de cuidado, orientação, e recreação infantil.</w:t>
      </w:r>
    </w:p>
    <w:p>
      <w:pPr>
        <w:pStyle w:val="Normal"/>
        <w:ind w:firstLine="708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Atribuições:</w:t>
      </w:r>
      <w:r>
        <w:rPr>
          <w:rFonts w:cs="Arial" w:ascii="Arial" w:hAnsi="Arial"/>
          <w:bCs/>
          <w:i/>
          <w:sz w:val="22"/>
          <w:szCs w:val="22"/>
        </w:rPr>
        <w:t>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alimentação, servir as refeições e auxiliar as crianças menores a se alimentar;Auxiliar as crianças a desenvolverem a coordenação motora, mediante exercícios e brinquedos, conforme orientação do professor responsável;Observar a saúde e o bem-estar das crianças comunicando ao professor qualquer alteração ajudando, quando necessário, a levá-las ao atendimento médico e ambulatorial; Ajudar a ministrar os medicamentos, conforme prescrição médica sob orientação; Comunicar ao professor e à direção da escola qualquer incidente ou dificuldade ocorrida;</w:t>
      </w:r>
      <w:r>
        <w:rPr>
          <w:rFonts w:eastAsia="Arial"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 xml:space="preserve">Ajudar o professor na apuração da frequência diária e mensal das crianças; </w:t>
      </w: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Controlar e cuidar as crianças nos horários de repouso; Auxiliar nos serviços de limpeza e organização do espaço escolar; Executar trabalhos de cuidado das crianças em todos os momentos nas áreas de saúde, alimentação, higiene, vestuário; Realizar sob supervisão do professor atividades que proporcionem o desenvolvimento integral da criança em seus aspectos, psicológico, intelectual e social complementando a ação da família e da comunidade; Contribuir no planejamento de atividades que proporcionem o desenvolvimento pessoal e social da criança nos campos do brincar, do movimento, do conhecimento de si e do outro; Participar da elaboração e aplicação da proposta pedagógica do estabelecimento de ensino; Cumprir o plano de trabalho, segundo a proposta pedagógica do estabelecimento de ensino; Colaborar com as atividades de articulação da escola com as famílias e a comunidade; Participar de cursos de aperfeiçoamento e treinamento em serviço; Manter organizado o ambiente de trabalho observando as etapas do desenvolvimento da criança, seguindo orientações dos Gestores; Participar de seminários, encontros, palestras, sessões de estudo, reuniões pedagógicas e eventos relacionados à educação; Participar das reuniões de pais promovidos pela escola; </w:t>
      </w:r>
      <w:r>
        <w:rPr>
          <w:rFonts w:cs="Arial" w:ascii="Arial" w:hAnsi="Arial"/>
          <w:bCs/>
          <w:i/>
          <w:sz w:val="22"/>
          <w:szCs w:val="22"/>
        </w:rPr>
        <w:t xml:space="preserve">Auxiliar a direção e professores na execução de atividades próprias de estabelecimento de ensino, sempre sob a orientação, coordenação e supervisão do professor e/ou direção da escola. Acompanhar a movimentação de alunos no estabelecimento de ensino, na entrada e saída, durante os intervalos, no recreio e na merenda; Auxiliar no encaminhamento dos alunos quando da realização de atividades em diferentes espaços pedagógicos; Colaborar nas atividades curriculares e extracurriculares, viabilizando o acesso ao material didático-pedagógico; Acompanhar alunos quando solicitado pela Direção; Encaminhar à Direção da escola, situações que indiquem possibilidade de risco à segurança dos alunos; Auxiliar o professor nas atividades que visam à formação de hábitos de higiene, de boas maneiras e de convívio fraterno dos alunos; Auxiliar nas atividades pedagógicas e de recreação com os educandos portadores de necessidades especiais; Orientar e auxiliar os educandos portadores de necessidades especiais no que se refere à higiene pessoal e alimentação (troca de fralda quando necessário); Observar a saúde e bem-estar dos educandos portadores de necessidades especiais; </w:t>
      </w:r>
    </w:p>
    <w:p>
      <w:pPr>
        <w:pStyle w:val="Normal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Receber e entregar os educandos de necessidades especiais aos pais e comunicar a estes os acontecimentos do dia; Participar do planejamento, avaliação e demais atividades necessárias ao desenvolvimento das práticas educativas nas turmas com educandos de necessidades especiais; Zelar pela conservação dos aparelhos, equipamentos e materiais existentes na escola; Executar outras tarefas semelhantes determinadas pela </w:t>
      </w:r>
      <w:bookmarkStart w:id="0" w:name="_GoBack"/>
      <w:r>
        <w:rPr>
          <w:rFonts w:cs="Arial" w:ascii="Arial" w:hAnsi="Arial"/>
          <w:bCs/>
          <w:i/>
          <w:sz w:val="22"/>
          <w:szCs w:val="22"/>
        </w:rPr>
        <w:t xml:space="preserve">Coordenação/Direção da escola ou Secretaria Municipal de Educação. Executar outras </w:t>
      </w:r>
      <w:bookmarkEnd w:id="0"/>
      <w:r>
        <w:rPr>
          <w:rFonts w:cs="Arial" w:ascii="Arial" w:hAnsi="Arial"/>
          <w:bCs/>
          <w:i/>
          <w:sz w:val="22"/>
          <w:szCs w:val="22"/>
        </w:rPr>
        <w:t>atividades correlatas.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CONDIÇÕES DE TRABALHO: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a) Geral: Carga horária semanal de 44hs;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b) Especial: o exercício do cargo poderá exigir a prestação de serviços à noite, sábados, domingos e feriados. Também, será exigida, a participação em cursos de formação continuada e capacitação em serviço.</w:t>
      </w:r>
    </w:p>
    <w:p>
      <w:pPr>
        <w:pStyle w:val="Normal"/>
        <w:ind w:firstLine="708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i/>
          <w:color w:val="333333"/>
          <w:sz w:val="22"/>
          <w:szCs w:val="22"/>
          <w:shd w:fill="FFFFFF" w:val="clear"/>
        </w:rPr>
        <w:t>REQUISITOS PARA PROVIMENTO - Escolaridade: ensino médio</w:t>
      </w:r>
    </w:p>
    <w:p>
      <w:pPr>
        <w:pStyle w:val="BodyText3"/>
        <w:ind w:firstLine="851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3°</w:t>
      </w:r>
      <w:r>
        <w:rPr>
          <w:rFonts w:cs="Arial" w:ascii="Arial" w:hAnsi="Arial"/>
        </w:rPr>
        <w:t xml:space="preserve"> – Esta lei entra em vigor na data de sua publicação.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rPr>
          <w:rFonts w:cs="Arial"/>
          <w:szCs w:val="24"/>
        </w:rPr>
      </w:pPr>
      <w:r>
        <w:rPr>
          <w:rFonts w:cs="Arial"/>
          <w:bCs/>
          <w:szCs w:val="24"/>
        </w:rPr>
        <w:tab/>
        <w:tab/>
        <w:tab/>
      </w:r>
      <w:r>
        <w:rPr>
          <w:rFonts w:cs="Arial"/>
          <w:szCs w:val="24"/>
        </w:rPr>
        <w:t>GABINETE DO PREFEITO MUNICIPAL DE TRÊS PASSOS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Aos 18 dias do mês de agosto de 2022.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ARLEI LUIS TOMAZONI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283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47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Corpodetexto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Ênfase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Link da Internet"/>
    <w:basedOn w:val="DefaultParagraphFont"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e4aa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qFormat/>
    <w:rsid w:val="0025536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9e4aa0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f0bfe"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uiPriority w:val="1"/>
    <w:qFormat/>
    <w:rsid w:val="007c35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LibreOffice/7.0.1.2$Windows_X86_64 LibreOffice_project/7cbcfc562f6eb6708b5ff7d7397325de9e764452</Application>
  <Pages>5</Pages>
  <Words>1903</Words>
  <Characters>11250</Characters>
  <CharactersWithSpaces>13156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2022-07-29T11:52:00Z</dcterms:created>
  <dc:creator>Meus Documentos</dc:creator>
  <dc:description/>
  <dc:language>pt-BR</dc:language>
  <cp:lastModifiedBy>TecleEnter</cp:lastModifiedBy>
  <cp:lastPrinted>2022-08-18T13:11:00Z</cp:lastPrinted>
  <dcterms:modified xsi:type="dcterms:W3CDTF">2022-08-18T13:18:00Z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