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rFonts w:ascii="Arial" w:hAnsi="Arial" w:cs="Arial"/>
          <w:b/>
          <w:b/>
          <w:lang w:eastAsia="en-US"/>
        </w:rPr>
      </w:pPr>
      <w:r>
        <w:rPr>
          <w:rFonts w:cs="Arial" w:ascii="Arial" w:hAnsi="Arial"/>
          <w:b/>
          <w:lang w:eastAsia="en-US"/>
        </w:rPr>
        <w:t>Mensagem n</w:t>
      </w:r>
      <w:r>
        <w:rPr>
          <w:rFonts w:cs="Arial" w:ascii="Arial" w:hAnsi="Arial"/>
          <w:b/>
          <w:vertAlign w:val="superscript"/>
          <w:lang w:eastAsia="en-US"/>
        </w:rPr>
        <w:t>o</w:t>
      </w:r>
      <w:r>
        <w:rPr>
          <w:rFonts w:cs="Arial" w:ascii="Arial" w:hAnsi="Arial"/>
          <w:b/>
          <w:lang w:eastAsia="en-US"/>
        </w:rPr>
        <w:t xml:space="preserve"> 161/2022</w:t>
      </w:r>
      <w:r>
        <w:rPr>
          <w:rFonts w:cs="Arial" w:ascii="Arial" w:hAnsi="Arial"/>
          <w:lang w:eastAsia="en-US"/>
        </w:rPr>
        <w:t xml:space="preserve">                                 Três Passos, 05 de dezembro de 2022.</w:t>
      </w:r>
    </w:p>
    <w:p>
      <w:pPr>
        <w:pStyle w:val="Normal"/>
        <w:spacing w:lineRule="auto" w:line="360"/>
        <w:jc w:val="both"/>
        <w:rPr>
          <w:rFonts w:ascii="Arial" w:hAnsi="Arial" w:cs="Arial"/>
          <w:lang w:eastAsia="en-US"/>
        </w:rPr>
      </w:pPr>
      <w:r>
        <w:rPr>
          <w:rFonts w:cs="Arial" w:ascii="Arial" w:hAnsi="Arial"/>
          <w:lang w:eastAsia="en-US"/>
        </w:rPr>
      </w:r>
      <w:bookmarkStart w:id="0" w:name="_GoBack"/>
      <w:bookmarkStart w:id="1" w:name="_GoBack"/>
      <w:bookmarkEnd w:id="1"/>
    </w:p>
    <w:p>
      <w:pPr>
        <w:pStyle w:val="Normal"/>
        <w:spacing w:lineRule="auto" w:line="360"/>
        <w:jc w:val="both"/>
        <w:rPr>
          <w:rFonts w:ascii="Arial" w:hAnsi="Arial" w:cs="Arial"/>
          <w:lang w:eastAsia="en-US"/>
        </w:rPr>
      </w:pPr>
      <w:r>
        <w:rPr>
          <w:rFonts w:cs="Arial" w:ascii="Arial" w:hAnsi="Arial"/>
          <w:lang w:eastAsia="en-US"/>
        </w:rPr>
      </w:r>
    </w:p>
    <w:p>
      <w:pPr>
        <w:pStyle w:val="Normal"/>
        <w:spacing w:lineRule="auto" w:line="360" w:before="120" w:after="120"/>
        <w:jc w:val="both"/>
        <w:rPr>
          <w:rFonts w:ascii="Arial" w:hAnsi="Arial" w:cs="Arial"/>
          <w:lang w:eastAsia="en-US"/>
        </w:rPr>
      </w:pPr>
      <w:r>
        <w:rPr>
          <w:rFonts w:cs="Arial" w:ascii="Arial" w:hAnsi="Arial"/>
          <w:lang w:eastAsia="en-US"/>
        </w:rPr>
        <w:tab/>
        <w:tab/>
        <w:tab/>
        <w:t>Senhores Membros da Câmara Municipal!</w:t>
      </w:r>
    </w:p>
    <w:p>
      <w:pPr>
        <w:pStyle w:val="Normal"/>
        <w:spacing w:lineRule="auto" w:line="360"/>
        <w:ind w:firstLine="2127"/>
        <w:jc w:val="both"/>
        <w:rPr>
          <w:rFonts w:ascii="Arial" w:hAnsi="Arial" w:cs="Arial"/>
          <w:lang w:eastAsia="en-US"/>
        </w:rPr>
      </w:pPr>
      <w:r>
        <w:rPr>
          <w:rFonts w:cs="Arial" w:ascii="Arial" w:hAnsi="Arial"/>
          <w:lang w:eastAsia="en-US"/>
        </w:rPr>
      </w:r>
    </w:p>
    <w:p>
      <w:pPr>
        <w:pStyle w:val="Normal"/>
        <w:spacing w:lineRule="auto" w:line="360"/>
        <w:ind w:firstLine="2127"/>
        <w:jc w:val="both"/>
        <w:rPr>
          <w:rFonts w:ascii="Arial" w:hAnsi="Arial" w:cs="Arial"/>
          <w:lang w:eastAsia="en-US"/>
        </w:rPr>
      </w:pPr>
      <w:r>
        <w:rPr>
          <w:rFonts w:cs="Arial" w:ascii="Arial" w:hAnsi="Arial"/>
          <w:lang w:eastAsia="en-US"/>
        </w:rPr>
        <w:t xml:space="preserve">Vimos submeter à apreciação de Vossas Excelências o Projeto de Lei nº 156, de 05 de dezembro de 2022, </w:t>
      </w:r>
      <w:r>
        <w:rPr>
          <w:rFonts w:cs="Arial" w:ascii="Arial" w:hAnsi="Arial"/>
        </w:rPr>
        <w:t>autoriza poder executiva proceder na concessão de uso de equipamentos aeradores para estimular o desenvolvimento da cadeia produtiva de peixe em Três Passos.</w:t>
      </w:r>
    </w:p>
    <w:p>
      <w:pPr>
        <w:pStyle w:val="Normal"/>
        <w:spacing w:lineRule="auto" w:line="360"/>
        <w:ind w:firstLine="2127"/>
        <w:jc w:val="both"/>
        <w:rPr>
          <w:rFonts w:ascii="Arial" w:hAnsi="Arial" w:cs="Arial"/>
          <w:lang w:eastAsia="en-US"/>
        </w:rPr>
      </w:pPr>
      <w:r>
        <w:rPr>
          <w:rFonts w:cs="Arial" w:ascii="Arial" w:hAnsi="Arial"/>
          <w:lang w:eastAsia="en-US"/>
        </w:rPr>
      </w:r>
    </w:p>
    <w:p>
      <w:pPr>
        <w:pStyle w:val="Normal"/>
        <w:spacing w:lineRule="auto" w:line="360"/>
        <w:ind w:firstLine="2127"/>
        <w:jc w:val="both"/>
        <w:rPr>
          <w:rFonts w:ascii="Arial" w:hAnsi="Arial" w:cs="Arial"/>
        </w:rPr>
      </w:pPr>
      <w:r>
        <w:rPr>
          <w:rFonts w:cs="Arial" w:ascii="Arial" w:hAnsi="Arial"/>
        </w:rPr>
        <w:t>Ao submeter o Projeto à apreciação dessa Egrégia Casa, estamos certos de que os Senhores Vereadores saberão aperfeiçoá-lo e, sobretudo, reconhecer o grau de prioridade à sua aprovação.</w:t>
        <w:br/>
      </w:r>
    </w:p>
    <w:p>
      <w:pPr>
        <w:pStyle w:val="Normal"/>
        <w:spacing w:lineRule="auto" w:line="360"/>
        <w:ind w:firstLine="2127"/>
        <w:jc w:val="both"/>
        <w:rPr>
          <w:rFonts w:ascii="Arial" w:hAnsi="Arial" w:cs="Arial"/>
        </w:rPr>
      </w:pPr>
      <w:r>
        <w:rPr>
          <w:rFonts w:cs="Arial" w:ascii="Arial" w:hAnsi="Arial"/>
        </w:rPr>
        <w:t>Atenciosamente,</w:t>
      </w:r>
    </w:p>
    <w:p>
      <w:pPr>
        <w:pStyle w:val="Normal"/>
        <w:spacing w:lineRule="auto" w:line="360"/>
        <w:ind w:firstLine="2127"/>
        <w:jc w:val="both"/>
        <w:rPr>
          <w:rFonts w:ascii="Arial" w:hAnsi="Arial" w:cs="Arial"/>
        </w:rPr>
      </w:pPr>
      <w:r>
        <w:rPr>
          <w:rFonts w:cs="Arial" w:ascii="Arial" w:hAnsi="Arial"/>
        </w:rPr>
      </w:r>
    </w:p>
    <w:p>
      <w:pPr>
        <w:pStyle w:val="Normal"/>
        <w:ind w:firstLine="2127"/>
        <w:jc w:val="both"/>
        <w:rPr>
          <w:rFonts w:ascii="Arial" w:hAnsi="Arial" w:cs="Arial"/>
          <w:b/>
          <w:b/>
        </w:rPr>
      </w:pPr>
      <w:r>
        <w:rPr>
          <w:rFonts w:cs="Arial" w:ascii="Arial" w:hAnsi="Arial"/>
          <w:b/>
        </w:rPr>
      </w:r>
    </w:p>
    <w:p>
      <w:pPr>
        <w:pStyle w:val="Normal"/>
        <w:jc w:val="center"/>
        <w:rPr>
          <w:rFonts w:ascii="Arial" w:hAnsi="Arial" w:cs="Arial"/>
          <w:b/>
          <w:b/>
          <w:lang w:eastAsia="en-US"/>
        </w:rPr>
      </w:pPr>
      <w:r>
        <w:rPr>
          <w:rFonts w:cs="Arial" w:ascii="Arial" w:hAnsi="Arial"/>
          <w:b/>
          <w:lang w:eastAsia="en-US"/>
        </w:rPr>
        <w:t>ARLEI LUIS TOMAZONI</w:t>
      </w:r>
    </w:p>
    <w:p>
      <w:pPr>
        <w:pStyle w:val="Normal"/>
        <w:jc w:val="center"/>
        <w:rPr>
          <w:rFonts w:ascii="Arial" w:hAnsi="Arial" w:cs="Arial"/>
          <w:lang w:eastAsia="en-US"/>
        </w:rPr>
      </w:pPr>
      <w:r>
        <w:rPr>
          <w:rFonts w:cs="Arial" w:ascii="Arial" w:hAnsi="Arial"/>
          <w:lang w:eastAsia="en-US"/>
        </w:rPr>
        <w:t>PREFEITO DE TRÊS PASSOS/RS</w:t>
      </w:r>
    </w:p>
    <w:p>
      <w:pPr>
        <w:pStyle w:val="Normal"/>
        <w:spacing w:lineRule="auto" w:line="360"/>
        <w:jc w:val="center"/>
        <w:rPr>
          <w:rFonts w:ascii="Arial" w:hAnsi="Arial" w:cs="Arial"/>
          <w:lang w:eastAsia="en-US"/>
        </w:rPr>
      </w:pPr>
      <w:r>
        <w:rPr>
          <w:rFonts w:cs="Arial" w:ascii="Arial" w:hAnsi="Arial"/>
          <w:lang w:eastAsia="en-US"/>
        </w:rPr>
      </w:r>
    </w:p>
    <w:p>
      <w:pPr>
        <w:pStyle w:val="Normal"/>
        <w:spacing w:lineRule="auto" w:line="360"/>
        <w:jc w:val="center"/>
        <w:rPr>
          <w:rFonts w:ascii="Arial" w:hAnsi="Arial" w:cs="Arial"/>
          <w:lang w:eastAsia="en-US"/>
        </w:rPr>
      </w:pPr>
      <w:r>
        <w:rPr>
          <w:rFonts w:cs="Arial" w:ascii="Arial" w:hAnsi="Arial"/>
          <w:lang w:eastAsia="en-US"/>
        </w:rPr>
      </w:r>
    </w:p>
    <w:p>
      <w:pPr>
        <w:pStyle w:val="Normal"/>
        <w:spacing w:lineRule="auto" w:line="360"/>
        <w:jc w:val="center"/>
        <w:rPr>
          <w:rFonts w:ascii="Arial" w:hAnsi="Arial" w:cs="Arial"/>
          <w:lang w:eastAsia="en-US"/>
        </w:rPr>
      </w:pPr>
      <w:r>
        <w:rPr>
          <w:rFonts w:cs="Arial" w:ascii="Arial" w:hAnsi="Arial"/>
          <w:lang w:eastAsia="en-US"/>
        </w:rPr>
      </w:r>
    </w:p>
    <w:p>
      <w:pPr>
        <w:pStyle w:val="Normal"/>
        <w:spacing w:lineRule="auto" w:line="360"/>
        <w:jc w:val="center"/>
        <w:rPr>
          <w:rFonts w:ascii="Arial" w:hAnsi="Arial" w:cs="Arial"/>
          <w:lang w:eastAsia="en-US"/>
        </w:rPr>
      </w:pPr>
      <w:r>
        <w:rPr>
          <w:rFonts w:cs="Arial" w:ascii="Arial" w:hAnsi="Arial"/>
          <w:lang w:eastAsia="en-US"/>
        </w:rPr>
      </w:r>
    </w:p>
    <w:p>
      <w:pPr>
        <w:pStyle w:val="Normal"/>
        <w:spacing w:lineRule="auto" w:line="360"/>
        <w:jc w:val="center"/>
        <w:rPr>
          <w:rFonts w:ascii="Arial" w:hAnsi="Arial" w:cs="Arial"/>
          <w:lang w:eastAsia="en-US"/>
        </w:rPr>
      </w:pPr>
      <w:r>
        <w:rPr>
          <w:rFonts w:cs="Arial" w:ascii="Arial" w:hAnsi="Arial"/>
          <w:lang w:eastAsia="en-US"/>
        </w:rPr>
      </w:r>
    </w:p>
    <w:p>
      <w:pPr>
        <w:pStyle w:val="Normal"/>
        <w:spacing w:lineRule="auto" w:line="360"/>
        <w:jc w:val="center"/>
        <w:rPr>
          <w:rFonts w:ascii="Arial" w:hAnsi="Arial" w:cs="Arial"/>
          <w:lang w:eastAsia="en-US"/>
        </w:rPr>
      </w:pPr>
      <w:r>
        <w:rPr>
          <w:rFonts w:cs="Arial" w:ascii="Arial" w:hAnsi="Arial"/>
          <w:lang w:eastAsia="en-US"/>
        </w:rPr>
      </w:r>
    </w:p>
    <w:p>
      <w:pPr>
        <w:pStyle w:val="Normal"/>
        <w:spacing w:lineRule="auto" w:line="360"/>
        <w:jc w:val="center"/>
        <w:rPr>
          <w:rFonts w:ascii="Arial" w:hAnsi="Arial" w:cs="Arial"/>
          <w:lang w:eastAsia="en-US"/>
        </w:rPr>
      </w:pPr>
      <w:r>
        <w:rPr>
          <w:rFonts w:cs="Arial" w:ascii="Arial" w:hAnsi="Arial"/>
          <w:lang w:eastAsia="en-US"/>
        </w:rPr>
      </w:r>
    </w:p>
    <w:p>
      <w:pPr>
        <w:pStyle w:val="Normal"/>
        <w:spacing w:lineRule="auto" w:line="360"/>
        <w:jc w:val="center"/>
        <w:rPr>
          <w:rFonts w:ascii="Arial" w:hAnsi="Arial" w:cs="Arial"/>
          <w:lang w:eastAsia="en-US"/>
        </w:rPr>
      </w:pPr>
      <w:r>
        <w:rPr>
          <w:rFonts w:cs="Arial" w:ascii="Arial" w:hAnsi="Arial"/>
          <w:lang w:eastAsia="en-US"/>
        </w:rPr>
      </w:r>
    </w:p>
    <w:p>
      <w:pPr>
        <w:pStyle w:val="Normal"/>
        <w:spacing w:lineRule="auto" w:line="276"/>
        <w:jc w:val="both"/>
        <w:rPr>
          <w:rFonts w:ascii="Arial" w:hAnsi="Arial" w:cs="Arial"/>
          <w:lang w:eastAsia="en-US"/>
        </w:rPr>
      </w:pPr>
      <w:r>
        <w:rPr>
          <w:rFonts w:cs="Arial" w:ascii="Arial" w:hAnsi="Arial"/>
          <w:lang w:eastAsia="en-US"/>
        </w:rPr>
        <w:t xml:space="preserve">Exmo. Sr. </w:t>
      </w:r>
    </w:p>
    <w:p>
      <w:pPr>
        <w:pStyle w:val="Normal"/>
        <w:spacing w:lineRule="auto" w:line="276"/>
        <w:rPr>
          <w:rFonts w:ascii="Arial" w:hAnsi="Arial" w:cs="Arial"/>
          <w:b/>
          <w:b/>
          <w:lang w:eastAsia="en-US"/>
        </w:rPr>
      </w:pPr>
      <w:r>
        <w:rPr>
          <w:rFonts w:cs="Arial" w:ascii="Arial" w:hAnsi="Arial"/>
          <w:b/>
          <w:lang w:eastAsia="en-US"/>
        </w:rPr>
        <w:t>EDIVAN NELCI BARON</w:t>
      </w:r>
    </w:p>
    <w:p>
      <w:pPr>
        <w:pStyle w:val="Normal"/>
        <w:spacing w:lineRule="auto" w:line="276"/>
        <w:jc w:val="both"/>
        <w:rPr>
          <w:rFonts w:ascii="Arial" w:hAnsi="Arial" w:cs="Arial"/>
          <w:lang w:eastAsia="en-US"/>
        </w:rPr>
      </w:pPr>
      <w:r>
        <w:rPr>
          <w:rFonts w:cs="Arial" w:ascii="Arial" w:hAnsi="Arial"/>
          <w:lang w:eastAsia="en-US"/>
        </w:rPr>
        <w:t>Presidente da Câmara Municipal de Vereadores</w:t>
      </w:r>
    </w:p>
    <w:p>
      <w:pPr>
        <w:pStyle w:val="Normal"/>
        <w:spacing w:lineRule="auto" w:line="276"/>
        <w:jc w:val="both"/>
        <w:rPr>
          <w:rFonts w:ascii="Arial" w:hAnsi="Arial" w:cs="Arial"/>
        </w:rPr>
      </w:pPr>
      <w:r>
        <w:rPr>
          <w:rFonts w:cs="Arial" w:ascii="Arial" w:hAnsi="Arial"/>
          <w:lang w:eastAsia="en-US"/>
        </w:rPr>
        <w:t>Três Passos - RS</w:t>
      </w:r>
    </w:p>
    <w:p>
      <w:pPr>
        <w:pStyle w:val="Normal"/>
        <w:spacing w:lineRule="auto" w:line="360"/>
        <w:jc w:val="center"/>
        <w:rPr>
          <w:rFonts w:ascii="Arial" w:hAnsi="Arial" w:cs="Arial"/>
          <w:b/>
          <w:b/>
        </w:rPr>
      </w:pPr>
      <w:r>
        <w:rPr>
          <w:rFonts w:cs="Arial" w:ascii="Arial" w:hAnsi="Arial"/>
          <w:b/>
        </w:rPr>
        <w:t>EXPOSIÇÃO DE MOTIVOS</w:t>
      </w:r>
    </w:p>
    <w:p>
      <w:pPr>
        <w:pStyle w:val="Normal"/>
        <w:spacing w:lineRule="auto" w:line="360"/>
        <w:jc w:val="center"/>
        <w:rPr>
          <w:rFonts w:ascii="Arial" w:hAnsi="Arial" w:cs="Arial"/>
          <w:b/>
          <w:b/>
        </w:rPr>
      </w:pPr>
      <w:r>
        <w:rPr>
          <w:rFonts w:cs="Arial" w:ascii="Arial" w:hAnsi="Arial"/>
          <w:b/>
        </w:rPr>
        <w:t>PROJETO DE LEI Nº 156, DE 05 DE DEZEMBRO DE 2022.</w:t>
      </w:r>
    </w:p>
    <w:p>
      <w:pPr>
        <w:pStyle w:val="Normal"/>
        <w:tabs>
          <w:tab w:val="clear" w:pos="708"/>
          <w:tab w:val="left" w:pos="6692" w:leader="none"/>
        </w:tabs>
        <w:spacing w:lineRule="auto" w:line="360"/>
        <w:jc w:val="both"/>
        <w:rPr>
          <w:rFonts w:ascii="Arial" w:hAnsi="Arial" w:cs="Arial"/>
        </w:rPr>
      </w:pPr>
      <w:r>
        <w:rPr>
          <w:rFonts w:cs="Arial" w:ascii="Arial" w:hAnsi="Arial"/>
        </w:rPr>
      </w:r>
    </w:p>
    <w:p>
      <w:pPr>
        <w:pStyle w:val="Standard"/>
        <w:ind w:firstLine="708"/>
        <w:jc w:val="both"/>
        <w:rPr>
          <w:rFonts w:ascii="Arial" w:hAnsi="Arial"/>
        </w:rPr>
      </w:pPr>
      <w:r>
        <w:rPr>
          <w:rFonts w:ascii="Arial" w:hAnsi="Arial"/>
        </w:rPr>
        <w:t>O presente projeto de lei objetiva ceder em sistema comodato oito aeradores modelo chafariz a serem utilizados por piscicultores inscritos no programa PRO-PEIXE. A utilização de aeradores na piscicultura promove aumento dos níveis de oxigênio nos tanques de cultivo favorecendo não só a sobrevivência dos peixes, mas ampliando muito a taxa de lotação de peixes por m² de lâmina d’água. A utilização aeradores ainda auxilia na manutenção de níveis adequados de outros parâmetros como: nitrito, nitrato e amônia. Atualmente a atividade piscicultura é incipiente no Município de Três Passos, sendo também a utilização de aeradores de cunho educativo, sendo uma tecnologia que poderá ser utilizada por outros criadores de peixes, sendo seus resultados facilmente observados. Em linhas gerais lotação de peixes por m² de lâmina d’água pode variar de menos de um peixe por m² até seis peixes por m² de lâmina d’água, desta maneira observa-se que podemos tornar o sistema de criação de peixes atual muito mais intensivo. Historicamente na criação de peixes, a mesma forma retirada da natureza (rios e lagos) e colocados em um buraco com água, que popularmente chamamos de açude. Estes tanques de criação muitas vezes não atendem os mínimos padrões de criações, com água turva, reflete efeitos erosivos do solo e/ou que os peixes por falta de alimentação movimentam o lodo no fundo do tanque, liberando no meio aquático nitrito e nitrato depositados no fundo do tanque, prejudicando muito a qualidade da água. Desta forma podemos exemplificar o longo caminho tecnológico, mas, porém, necessário, que devemos percorrer para tornar a piscicultura no Município de Três Passos e no estado do Rio Grande do Sul viável economicamente, socialmente e ambientalmente. Sendo os aeradores descritos neste projeto bem como a confecção dos tanques de criação o primeiro passo para o desenvolvimento do setor de aquicultura.</w:t>
      </w:r>
    </w:p>
    <w:p>
      <w:pPr>
        <w:pStyle w:val="Normal"/>
        <w:spacing w:lineRule="auto" w:line="360"/>
        <w:ind w:firstLine="709"/>
        <w:jc w:val="both"/>
        <w:rPr>
          <w:rFonts w:ascii="Arial" w:hAnsi="Arial" w:cs="Arial"/>
        </w:rPr>
      </w:pPr>
      <w:r>
        <w:rPr>
          <w:rFonts w:cs="Arial" w:ascii="Arial" w:hAnsi="Arial"/>
        </w:rPr>
      </w:r>
    </w:p>
    <w:p>
      <w:pPr>
        <w:pStyle w:val="Normal"/>
        <w:spacing w:lineRule="auto" w:line="360"/>
        <w:ind w:firstLine="709"/>
        <w:jc w:val="both"/>
        <w:rPr>
          <w:rFonts w:ascii="Arial" w:hAnsi="Arial" w:cs="Arial"/>
        </w:rPr>
      </w:pPr>
      <w:r>
        <w:rPr>
          <w:rFonts w:cs="Arial" w:ascii="Arial" w:hAnsi="Arial"/>
        </w:rPr>
        <w:t>Atenciosamente,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center"/>
        <w:rPr>
          <w:rFonts w:ascii="Arial" w:hAnsi="Arial" w:cs="Arial"/>
          <w:b/>
          <w:b/>
          <w:lang w:eastAsia="en-US"/>
        </w:rPr>
      </w:pPr>
      <w:r>
        <w:rPr>
          <w:rFonts w:cs="Arial" w:ascii="Arial" w:hAnsi="Arial"/>
          <w:b/>
        </w:rPr>
        <w:t>ARLEI LUIS TOMAZONI</w:t>
      </w:r>
    </w:p>
    <w:p>
      <w:pPr>
        <w:pStyle w:val="Normal"/>
        <w:jc w:val="center"/>
        <w:rPr>
          <w:rFonts w:ascii="Arial" w:hAnsi="Arial" w:cs="Arial"/>
          <w:lang w:eastAsia="en-US"/>
        </w:rPr>
      </w:pPr>
      <w:r>
        <w:rPr>
          <w:rFonts w:cs="Arial" w:ascii="Arial" w:hAnsi="Arial"/>
          <w:lang w:eastAsia="en-US"/>
        </w:rPr>
        <w:t>PREFEITO DE TRÊS PASSOS/RS</w:t>
      </w:r>
    </w:p>
    <w:p>
      <w:pPr>
        <w:pStyle w:val="Normal"/>
        <w:spacing w:lineRule="auto" w:line="360"/>
        <w:jc w:val="center"/>
        <w:rPr>
          <w:rFonts w:ascii="Arial" w:hAnsi="Arial" w:cs="Arial"/>
          <w:b/>
          <w:b/>
        </w:rPr>
      </w:pPr>
      <w:r>
        <w:rPr>
          <w:rFonts w:cs="Arial" w:ascii="Arial" w:hAnsi="Arial"/>
          <w:b/>
        </w:rPr>
      </w:r>
    </w:p>
    <w:p>
      <w:pPr>
        <w:pStyle w:val="Normal"/>
        <w:spacing w:lineRule="auto" w:line="360"/>
        <w:jc w:val="center"/>
        <w:rPr>
          <w:rFonts w:ascii="Arial" w:hAnsi="Arial" w:cs="Arial"/>
          <w:b/>
          <w:b/>
        </w:rPr>
      </w:pPr>
      <w:r>
        <w:rPr>
          <w:rFonts w:cs="Arial" w:ascii="Arial" w:hAnsi="Arial"/>
          <w:b/>
        </w:rPr>
      </w:r>
    </w:p>
    <w:p>
      <w:pPr>
        <w:pStyle w:val="Normal"/>
        <w:spacing w:lineRule="auto" w:line="360"/>
        <w:jc w:val="center"/>
        <w:rPr>
          <w:rFonts w:ascii="Arial" w:hAnsi="Arial" w:cs="Arial"/>
          <w:b/>
          <w:b/>
        </w:rPr>
      </w:pPr>
      <w:r>
        <w:rPr>
          <w:rFonts w:cs="Arial" w:ascii="Arial" w:hAnsi="Arial"/>
          <w:b/>
        </w:rPr>
      </w:r>
    </w:p>
    <w:p>
      <w:pPr>
        <w:pStyle w:val="Normal"/>
        <w:spacing w:lineRule="auto" w:line="360"/>
        <w:jc w:val="center"/>
        <w:rPr>
          <w:rFonts w:ascii="Arial" w:hAnsi="Arial" w:cs="Arial"/>
          <w:b/>
          <w:b/>
        </w:rPr>
      </w:pPr>
      <w:r>
        <w:rPr>
          <w:rFonts w:cs="Arial" w:ascii="Arial" w:hAnsi="Arial"/>
          <w:b/>
        </w:rPr>
      </w:r>
    </w:p>
    <w:p>
      <w:pPr>
        <w:pStyle w:val="Normal"/>
        <w:spacing w:lineRule="auto" w:line="360"/>
        <w:jc w:val="center"/>
        <w:rPr>
          <w:rFonts w:ascii="Arial" w:hAnsi="Arial" w:cs="Arial"/>
          <w:b/>
          <w:b/>
        </w:rPr>
      </w:pPr>
      <w:r>
        <w:rPr>
          <w:rFonts w:cs="Arial" w:ascii="Arial" w:hAnsi="Arial"/>
          <w:b/>
        </w:rPr>
      </w:r>
    </w:p>
    <w:p>
      <w:pPr>
        <w:pStyle w:val="Normal"/>
        <w:spacing w:lineRule="auto" w:line="360"/>
        <w:jc w:val="center"/>
        <w:rPr>
          <w:rFonts w:ascii="Arial" w:hAnsi="Arial" w:cs="Arial"/>
          <w:b/>
          <w:b/>
        </w:rPr>
      </w:pPr>
      <w:r>
        <w:rPr>
          <w:rFonts w:cs="Arial" w:ascii="Arial" w:hAnsi="Arial"/>
          <w:b/>
        </w:rPr>
      </w:r>
    </w:p>
    <w:p>
      <w:pPr>
        <w:pStyle w:val="Normal"/>
        <w:spacing w:lineRule="auto" w:line="360"/>
        <w:jc w:val="center"/>
        <w:rPr>
          <w:rFonts w:ascii="Arial" w:hAnsi="Arial" w:cs="Arial"/>
          <w:b/>
          <w:b/>
        </w:rPr>
      </w:pPr>
      <w:r>
        <w:rPr>
          <w:rFonts w:cs="Arial" w:ascii="Arial" w:hAnsi="Arial"/>
          <w:b/>
        </w:rPr>
        <w:t>PROJETO DE LEI N° 156, DE 05 DE DEZEMBRO DE 2022.</w:t>
      </w:r>
    </w:p>
    <w:p>
      <w:pPr>
        <w:pStyle w:val="Normal"/>
        <w:ind w:left="4536" w:hanging="0"/>
        <w:jc w:val="both"/>
        <w:rPr>
          <w:rFonts w:ascii="Arial" w:hAnsi="Arial" w:cs="Arial"/>
          <w:i/>
          <w:i/>
        </w:rPr>
      </w:pPr>
      <w:r>
        <w:rPr>
          <w:rFonts w:cs="Arial" w:ascii="Arial" w:hAnsi="Arial"/>
          <w:i/>
        </w:rPr>
      </w:r>
    </w:p>
    <w:p>
      <w:pPr>
        <w:pStyle w:val="Normal"/>
        <w:ind w:left="4536" w:hanging="0"/>
        <w:jc w:val="both"/>
        <w:rPr>
          <w:rFonts w:ascii="Arial" w:hAnsi="Arial" w:cs="Arial"/>
        </w:rPr>
      </w:pPr>
      <w:r>
        <w:rPr>
          <w:rFonts w:cs="Arial" w:ascii="Arial" w:hAnsi="Arial"/>
        </w:rPr>
        <w:t>Autoriza poder executiva proceder na concessão de uso de equipamentos aeradores para estimular o desenvolvimento da cadeia produtiva de peixe em Três Passos.</w:t>
      </w:r>
    </w:p>
    <w:p>
      <w:pPr>
        <w:pStyle w:val="Standard"/>
        <w:jc w:val="both"/>
        <w:rPr>
          <w:rFonts w:ascii="Arial" w:hAnsi="Arial"/>
        </w:rPr>
      </w:pPr>
      <w:r>
        <w:rPr>
          <w:rFonts w:ascii="Arial" w:hAnsi="Arial"/>
        </w:rPr>
      </w:r>
    </w:p>
    <w:p>
      <w:pPr>
        <w:pStyle w:val="Standard"/>
        <w:ind w:firstLine="708"/>
        <w:jc w:val="both"/>
        <w:rPr>
          <w:rFonts w:ascii="Arial" w:hAnsi="Arial"/>
        </w:rPr>
      </w:pPr>
      <w:r>
        <w:rPr>
          <w:rFonts w:ascii="Arial" w:hAnsi="Arial"/>
        </w:rPr>
      </w:r>
    </w:p>
    <w:p>
      <w:pPr>
        <w:pStyle w:val="Standard"/>
        <w:ind w:firstLine="708"/>
        <w:jc w:val="both"/>
        <w:rPr>
          <w:rFonts w:ascii="Arial" w:hAnsi="Arial"/>
        </w:rPr>
      </w:pPr>
      <w:r>
        <w:rPr>
          <w:rFonts w:ascii="Arial" w:hAnsi="Arial"/>
        </w:rPr>
        <w:tab/>
        <w:tab/>
        <w:tab/>
        <w:tab/>
      </w:r>
    </w:p>
    <w:p>
      <w:pPr>
        <w:pStyle w:val="Ttulo1"/>
        <w:widowControl w:val="false"/>
        <w:shd w:val="clear" w:color="auto" w:fill="FFFFFF"/>
        <w:spacing w:lineRule="auto" w:line="360" w:before="300" w:after="375"/>
        <w:ind w:right="-1" w:firstLine="1134"/>
        <w:jc w:val="both"/>
        <w:rPr>
          <w:rFonts w:ascii="Arial" w:hAnsi="Arial" w:cs="Arial"/>
          <w:color w:val="auto"/>
          <w:sz w:val="24"/>
          <w:szCs w:val="24"/>
        </w:rPr>
      </w:pPr>
      <w:r>
        <w:rPr>
          <w:rFonts w:cs="Arial" w:ascii="Arial" w:hAnsi="Arial"/>
          <w:color w:val="auto"/>
          <w:sz w:val="24"/>
          <w:szCs w:val="24"/>
        </w:rPr>
        <w:t>Art. 1</w:t>
      </w:r>
      <w:bookmarkStart w:id="2" w:name="artigo_3"/>
      <w:r>
        <w:rPr>
          <w:rFonts w:cs="Arial" w:ascii="Arial" w:hAnsi="Arial"/>
          <w:color w:val="auto"/>
          <w:sz w:val="24"/>
          <w:szCs w:val="24"/>
        </w:rPr>
        <w:t>º</w:t>
      </w:r>
      <w:r>
        <w:rPr>
          <w:rFonts w:cs="Arial" w:ascii="Arial" w:hAnsi="Arial"/>
          <w:b/>
          <w:color w:val="auto"/>
          <w:sz w:val="24"/>
          <w:szCs w:val="24"/>
        </w:rPr>
        <w:t> </w:t>
      </w:r>
      <w:r>
        <w:rPr>
          <w:rFonts w:cs="Arial" w:ascii="Arial" w:hAnsi="Arial"/>
          <w:color w:val="auto"/>
          <w:sz w:val="24"/>
          <w:szCs w:val="24"/>
        </w:rPr>
        <w:t xml:space="preserve">- Fica autorizado o Município de Três Passos a regulamentar a Concessão de Uso de bens públicos de propriedade do Município, a ser promovida mediante concessão, por prazo certo. </w:t>
      </w:r>
    </w:p>
    <w:p>
      <w:pPr>
        <w:pStyle w:val="Normal"/>
        <w:widowControl w:val="false"/>
        <w:spacing w:lineRule="auto" w:line="312" w:before="120" w:after="120"/>
        <w:ind w:firstLine="1134"/>
        <w:jc w:val="both"/>
        <w:rPr>
          <w:rFonts w:ascii="Arial" w:hAnsi="Arial" w:cs="Arial"/>
        </w:rPr>
      </w:pPr>
      <w:r>
        <w:rPr>
          <w:rFonts w:cs="Arial" w:ascii="Arial" w:hAnsi="Arial"/>
        </w:rPr>
        <w:t>Art. 2º -</w:t>
      </w:r>
      <w:r>
        <w:rPr>
          <w:rFonts w:cs="Arial" w:ascii="Arial" w:hAnsi="Arial"/>
          <w:b/>
        </w:rPr>
        <w:t xml:space="preserve"> </w:t>
      </w:r>
      <w:r>
        <w:rPr>
          <w:rFonts w:cs="Arial" w:ascii="Arial" w:hAnsi="Arial"/>
        </w:rPr>
        <w:t>Dar-se à concessão de uso dos seguintes bens:</w:t>
      </w:r>
    </w:p>
    <w:p>
      <w:pPr>
        <w:pStyle w:val="ListParagraph"/>
        <w:widowControl w:val="false"/>
        <w:numPr>
          <w:ilvl w:val="0"/>
          <w:numId w:val="5"/>
        </w:numPr>
        <w:suppressAutoHyphens w:val="false"/>
        <w:spacing w:lineRule="auto" w:line="360"/>
        <w:jc w:val="both"/>
        <w:rPr>
          <w:rFonts w:ascii="Times New Roman" w:hAnsi="Times New Roman"/>
        </w:rPr>
      </w:pPr>
      <w:r>
        <w:rPr>
          <w:rFonts w:cs="Arial" w:ascii="Arial" w:hAnsi="Arial"/>
        </w:rPr>
        <w:t>Aerador Chafariz em aço inox 1,5 CV, 9127/220 Monofásico), a Carlos Roberto Renz, código 0039965107 e número de Patrimônio 28027</w:t>
      </w:r>
    </w:p>
    <w:p>
      <w:pPr>
        <w:pStyle w:val="ListParagraph"/>
        <w:widowControl w:val="false"/>
        <w:numPr>
          <w:ilvl w:val="0"/>
          <w:numId w:val="5"/>
        </w:numPr>
        <w:suppressAutoHyphens w:val="false"/>
        <w:spacing w:lineRule="auto" w:line="360"/>
        <w:jc w:val="both"/>
        <w:rPr>
          <w:rFonts w:ascii="Arial" w:hAnsi="Arial" w:cs="Arial"/>
        </w:rPr>
      </w:pPr>
      <w:r>
        <w:rPr>
          <w:rFonts w:cs="Arial" w:ascii="Arial" w:hAnsi="Arial"/>
        </w:rPr>
        <w:t>Aerador Chafariz em aço inox 1,5 CV, 9127/220 Monofásico), a Clóvis Fernando Hunhoff, código 0039965108 e número de Patrimônio 28028.</w:t>
      </w:r>
    </w:p>
    <w:p>
      <w:pPr>
        <w:pStyle w:val="ListParagraph"/>
        <w:widowControl w:val="false"/>
        <w:numPr>
          <w:ilvl w:val="0"/>
          <w:numId w:val="5"/>
        </w:numPr>
        <w:suppressAutoHyphens w:val="false"/>
        <w:spacing w:lineRule="auto" w:line="360"/>
        <w:jc w:val="both"/>
        <w:rPr>
          <w:rFonts w:ascii="Arial" w:hAnsi="Arial" w:cs="Arial"/>
        </w:rPr>
      </w:pPr>
      <w:r>
        <w:rPr>
          <w:rFonts w:cs="Arial" w:ascii="Arial" w:hAnsi="Arial"/>
        </w:rPr>
        <w:t>Aerador Chafariz em aço inox 1,5 CV, 9127/220 Monofásico), a Celso Osvaldo Meert, código 0039965109 e número de Patrimônio 28029.</w:t>
      </w:r>
    </w:p>
    <w:p>
      <w:pPr>
        <w:pStyle w:val="ListParagraph"/>
        <w:widowControl w:val="false"/>
        <w:numPr>
          <w:ilvl w:val="0"/>
          <w:numId w:val="5"/>
        </w:numPr>
        <w:suppressAutoHyphens w:val="false"/>
        <w:spacing w:lineRule="auto" w:line="360"/>
        <w:jc w:val="both"/>
        <w:rPr>
          <w:rFonts w:ascii="Arial" w:hAnsi="Arial" w:cs="Arial"/>
        </w:rPr>
      </w:pPr>
      <w:r>
        <w:rPr>
          <w:rFonts w:cs="Arial" w:ascii="Arial" w:hAnsi="Arial"/>
        </w:rPr>
        <w:t>Aerador Chafariz em aço inox 1,5 CV, 9127/220 Monofásico), a Oldemar Richter, código 0039965110 e número de Patrimônio 28030.</w:t>
      </w:r>
    </w:p>
    <w:p>
      <w:pPr>
        <w:pStyle w:val="ListParagraph"/>
        <w:widowControl w:val="false"/>
        <w:numPr>
          <w:ilvl w:val="0"/>
          <w:numId w:val="5"/>
        </w:numPr>
        <w:suppressAutoHyphens w:val="false"/>
        <w:spacing w:lineRule="auto" w:line="360"/>
        <w:jc w:val="both"/>
        <w:rPr>
          <w:rFonts w:ascii="Arial" w:hAnsi="Arial" w:cs="Arial"/>
        </w:rPr>
      </w:pPr>
      <w:r>
        <w:rPr>
          <w:rFonts w:cs="Arial" w:ascii="Arial" w:hAnsi="Arial"/>
        </w:rPr>
        <w:t>Aerador Chafariz em aço inox 1,5 CV, 9127/220 Monofásico), a Paulo César Steffen, código 0039965111 e número de Patrimônio 28031.</w:t>
      </w:r>
    </w:p>
    <w:p>
      <w:pPr>
        <w:pStyle w:val="ListParagraph"/>
        <w:widowControl w:val="false"/>
        <w:numPr>
          <w:ilvl w:val="0"/>
          <w:numId w:val="5"/>
        </w:numPr>
        <w:suppressAutoHyphens w:val="false"/>
        <w:spacing w:lineRule="auto" w:line="360"/>
        <w:jc w:val="both"/>
        <w:rPr>
          <w:rFonts w:ascii="Arial" w:hAnsi="Arial" w:cs="Arial"/>
        </w:rPr>
      </w:pPr>
      <w:r>
        <w:rPr>
          <w:rFonts w:cs="Arial" w:ascii="Arial" w:hAnsi="Arial"/>
        </w:rPr>
        <w:t>Aerador Chafariz em aço inox 1,5 CV, 9127/220 Monofásico), a Gerson Tiecker, código 0039965112 e número de Patrimônio 28032.</w:t>
      </w:r>
    </w:p>
    <w:p>
      <w:pPr>
        <w:pStyle w:val="ListParagraph"/>
        <w:widowControl w:val="false"/>
        <w:numPr>
          <w:ilvl w:val="0"/>
          <w:numId w:val="5"/>
        </w:numPr>
        <w:suppressAutoHyphens w:val="false"/>
        <w:spacing w:lineRule="auto" w:line="360"/>
        <w:jc w:val="both"/>
        <w:rPr>
          <w:rFonts w:ascii="Arial" w:hAnsi="Arial" w:cs="Arial"/>
        </w:rPr>
      </w:pPr>
      <w:r>
        <w:rPr>
          <w:rFonts w:cs="Arial" w:ascii="Arial" w:hAnsi="Arial"/>
        </w:rPr>
        <w:t>Aerador Chafariz em aço inox 1,5 CV, 9127/220 Monofásico), a Nelson Kirsten Alf, código 0039965113 e número de Patrimônio 28033.</w:t>
      </w:r>
    </w:p>
    <w:p>
      <w:pPr>
        <w:pStyle w:val="ListParagraph"/>
        <w:widowControl w:val="false"/>
        <w:numPr>
          <w:ilvl w:val="0"/>
          <w:numId w:val="5"/>
        </w:numPr>
        <w:suppressAutoHyphens w:val="false"/>
        <w:spacing w:lineRule="auto" w:line="360"/>
        <w:jc w:val="both"/>
        <w:rPr>
          <w:rFonts w:ascii="Arial" w:hAnsi="Arial" w:cs="Arial"/>
        </w:rPr>
      </w:pPr>
      <w:r>
        <w:rPr>
          <w:rFonts w:cs="Arial" w:ascii="Arial" w:hAnsi="Arial"/>
        </w:rPr>
        <w:t>Aerador Chafariz em aço inox 1,5 CV, 9127/220 Monofásico), a Gelson Luis Schwingel, código 0039965114 e número de Patrimônio 28034.</w:t>
      </w:r>
    </w:p>
    <w:p>
      <w:pPr>
        <w:pStyle w:val="Normal"/>
        <w:widowControl w:val="false"/>
        <w:suppressAutoHyphens w:val="false"/>
        <w:spacing w:lineRule="auto" w:line="360"/>
        <w:jc w:val="both"/>
        <w:rPr>
          <w:rFonts w:ascii="Arial" w:hAnsi="Arial" w:cs="Arial"/>
        </w:rPr>
      </w:pPr>
      <w:r>
        <w:rPr>
          <w:rFonts w:cs="Arial" w:ascii="Arial" w:hAnsi="Arial"/>
        </w:rPr>
      </w:r>
    </w:p>
    <w:p>
      <w:pPr>
        <w:pStyle w:val="Normal"/>
        <w:widowControl w:val="false"/>
        <w:tabs>
          <w:tab w:val="clear" w:pos="708"/>
          <w:tab w:val="left" w:pos="1843" w:leader="none"/>
        </w:tabs>
        <w:suppressAutoHyphens w:val="false"/>
        <w:spacing w:lineRule="auto" w:line="360"/>
        <w:jc w:val="both"/>
        <w:rPr/>
      </w:pPr>
      <w:r>
        <w:rPr/>
      </w:r>
    </w:p>
    <w:p>
      <w:pPr>
        <w:pStyle w:val="Normal"/>
        <w:widowControl w:val="false"/>
        <w:suppressAutoHyphens w:val="false"/>
        <w:spacing w:lineRule="auto" w:line="360"/>
        <w:ind w:left="426" w:firstLine="708"/>
        <w:jc w:val="both"/>
        <w:rPr/>
      </w:pPr>
      <w:r>
        <w:rPr>
          <w:rFonts w:cs="Arial" w:ascii="Arial" w:hAnsi="Arial"/>
        </w:rPr>
        <w:t>Art. 3º</w:t>
      </w:r>
      <w:bookmarkEnd w:id="2"/>
      <w:r>
        <w:rPr>
          <w:rFonts w:cs="Arial" w:ascii="Arial" w:hAnsi="Arial"/>
          <w:b/>
        </w:rPr>
        <w:t xml:space="preserve"> </w:t>
      </w:r>
      <w:r>
        <w:rPr>
          <w:rFonts w:cs="Arial" w:ascii="Arial" w:hAnsi="Arial"/>
        </w:rPr>
        <w:t>Os bens descritos no art. 2º desta Lei somente poderão destinar-se ao uso do respectivo piscicultor.</w:t>
      </w:r>
    </w:p>
    <w:p>
      <w:pPr>
        <w:pStyle w:val="Normal"/>
        <w:widowControl w:val="false"/>
        <w:suppressAutoHyphens w:val="false"/>
        <w:spacing w:lineRule="auto" w:line="360"/>
        <w:ind w:left="426" w:firstLine="708"/>
        <w:jc w:val="both"/>
        <w:rPr>
          <w:rFonts w:ascii="Arial" w:hAnsi="Arial" w:cs="Arial"/>
        </w:rPr>
      </w:pPr>
      <w:r>
        <w:rPr>
          <w:rFonts w:cs="Arial" w:ascii="Arial" w:hAnsi="Arial"/>
        </w:rPr>
        <w:t xml:space="preserve"> </w:t>
      </w:r>
      <w:r>
        <w:rPr>
          <w:rFonts w:cs="Arial" w:ascii="Arial" w:hAnsi="Arial"/>
        </w:rPr>
        <w:t>Art. 4º A concessão de uso dos bens de que trata o artigo 2º desta Lei será formalizada através de Termo de Concessão de Uso, conforme Anexo I desta Lei.</w:t>
      </w:r>
    </w:p>
    <w:p>
      <w:pPr>
        <w:pStyle w:val="Normal"/>
        <w:widowControl w:val="false"/>
        <w:suppressAutoHyphens w:val="false"/>
        <w:spacing w:lineRule="auto" w:line="360"/>
        <w:ind w:left="426" w:firstLine="708"/>
        <w:jc w:val="both"/>
        <w:rPr>
          <w:rFonts w:ascii="Arial" w:hAnsi="Arial" w:cs="Arial"/>
        </w:rPr>
      </w:pPr>
      <w:r>
        <w:rPr>
          <w:rFonts w:cs="Arial" w:ascii="Arial" w:hAnsi="Arial"/>
        </w:rPr>
        <w:t>Art. 5º A concessionária assume os seguintes encargos, sob suas expensas, os quais, obrigatoriamente, deverão constar no instrumento de formalização da concessão:</w:t>
      </w:r>
    </w:p>
    <w:p>
      <w:pPr>
        <w:pStyle w:val="Normal"/>
        <w:widowControl w:val="false"/>
        <w:suppressAutoHyphens w:val="false"/>
        <w:spacing w:lineRule="auto" w:line="360"/>
        <w:ind w:left="426" w:firstLine="708"/>
        <w:jc w:val="both"/>
        <w:rPr>
          <w:rFonts w:ascii="Arial" w:hAnsi="Arial" w:cs="Arial"/>
        </w:rPr>
      </w:pPr>
      <w:r>
        <w:rPr>
          <w:rFonts w:cs="Arial" w:ascii="Arial" w:hAnsi="Arial"/>
        </w:rPr>
        <w:t>I - Aceitar integralmente as regras que disciplinam a concessão e receber os bens, em condições adequadas, após vistoria e termo de recebimento, conforme Anexo II;</w:t>
      </w:r>
    </w:p>
    <w:p>
      <w:pPr>
        <w:pStyle w:val="Normal"/>
        <w:widowControl w:val="false"/>
        <w:suppressAutoHyphens w:val="false"/>
        <w:spacing w:lineRule="auto" w:line="360"/>
        <w:ind w:left="426" w:firstLine="708"/>
        <w:jc w:val="both"/>
        <w:rPr>
          <w:rFonts w:ascii="Arial" w:hAnsi="Arial" w:cs="Arial"/>
        </w:rPr>
      </w:pPr>
      <w:r>
        <w:rPr>
          <w:rFonts w:cs="Arial" w:ascii="Arial" w:hAnsi="Arial"/>
        </w:rPr>
        <w:t>II - Manter e conservar os bens de que trata o artigo 2º desta Lei em perfeitas condições de uso, às suas expensas, responsabilizando-se pelas despesas relacionadas a seu uso, operação e manutenção;</w:t>
      </w:r>
    </w:p>
    <w:p>
      <w:pPr>
        <w:pStyle w:val="Normal"/>
        <w:widowControl w:val="false"/>
        <w:suppressAutoHyphens w:val="false"/>
        <w:spacing w:lineRule="auto" w:line="360"/>
        <w:ind w:left="426" w:firstLine="708"/>
        <w:jc w:val="both"/>
        <w:rPr>
          <w:rFonts w:ascii="Arial" w:hAnsi="Arial" w:cs="Arial"/>
        </w:rPr>
      </w:pPr>
      <w:r>
        <w:rPr>
          <w:rFonts w:cs="Arial" w:ascii="Arial" w:hAnsi="Arial"/>
        </w:rPr>
        <w:t>II - Pagar quaisquer tributos, taxas, impostos, seguros que incidam sobre o objeto da concessão;</w:t>
      </w:r>
    </w:p>
    <w:p>
      <w:pPr>
        <w:pStyle w:val="Normal"/>
        <w:widowControl w:val="false"/>
        <w:suppressAutoHyphens w:val="false"/>
        <w:spacing w:lineRule="auto" w:line="360"/>
        <w:ind w:left="426" w:firstLine="708"/>
        <w:jc w:val="both"/>
        <w:rPr>
          <w:rFonts w:ascii="Arial" w:hAnsi="Arial" w:cs="Arial"/>
        </w:rPr>
      </w:pPr>
      <w:r>
        <w:rPr>
          <w:rFonts w:cs="Arial" w:ascii="Arial" w:hAnsi="Arial"/>
        </w:rPr>
        <w:t>IV - Realizar manutenção periódica, necessária à conservação do equipamento;</w:t>
      </w:r>
    </w:p>
    <w:p>
      <w:pPr>
        <w:pStyle w:val="Normal"/>
        <w:widowControl w:val="false"/>
        <w:suppressAutoHyphens w:val="false"/>
        <w:spacing w:lineRule="auto" w:line="360"/>
        <w:ind w:left="426" w:firstLine="708"/>
        <w:jc w:val="both"/>
        <w:rPr>
          <w:rFonts w:ascii="Arial" w:hAnsi="Arial" w:cs="Arial"/>
        </w:rPr>
      </w:pPr>
      <w:r>
        <w:rPr>
          <w:rFonts w:cs="Arial" w:ascii="Arial" w:hAnsi="Arial"/>
        </w:rPr>
        <w:t>V - Destinar os bens para fins exclusivamente previstos nesta Lei e no termo de concessão, qual seja;</w:t>
      </w:r>
    </w:p>
    <w:p>
      <w:pPr>
        <w:pStyle w:val="Normal"/>
        <w:widowControl w:val="false"/>
        <w:suppressAutoHyphens w:val="false"/>
        <w:spacing w:lineRule="auto" w:line="360"/>
        <w:ind w:left="426" w:firstLine="708"/>
        <w:jc w:val="both"/>
        <w:rPr>
          <w:rFonts w:ascii="Arial" w:hAnsi="Arial" w:cs="Arial"/>
        </w:rPr>
      </w:pPr>
      <w:r>
        <w:rPr>
          <w:rFonts w:cs="Arial" w:ascii="Arial" w:hAnsi="Arial"/>
        </w:rPr>
        <w:t>VI - Não transferir, integral ou parcialmente, os direitos de uso dos bens;</w:t>
      </w:r>
    </w:p>
    <w:p>
      <w:pPr>
        <w:pStyle w:val="Normal"/>
        <w:widowControl w:val="false"/>
        <w:suppressAutoHyphens w:val="false"/>
        <w:spacing w:lineRule="auto" w:line="360"/>
        <w:ind w:left="426" w:firstLine="708"/>
        <w:jc w:val="both"/>
        <w:rPr>
          <w:rFonts w:ascii="Arial" w:hAnsi="Arial" w:cs="Arial"/>
        </w:rPr>
      </w:pPr>
      <w:r>
        <w:rPr>
          <w:rFonts w:cs="Arial" w:ascii="Arial" w:hAnsi="Arial"/>
        </w:rPr>
        <w:t>VII- Não proceder na venda dos bens;</w:t>
      </w:r>
    </w:p>
    <w:p>
      <w:pPr>
        <w:pStyle w:val="Normal"/>
        <w:widowControl w:val="false"/>
        <w:suppressAutoHyphens w:val="false"/>
        <w:spacing w:lineRule="auto" w:line="360"/>
        <w:ind w:left="426" w:firstLine="708"/>
        <w:jc w:val="both"/>
        <w:rPr>
          <w:rFonts w:ascii="Arial" w:hAnsi="Arial" w:cs="Arial"/>
        </w:rPr>
      </w:pPr>
      <w:r>
        <w:rPr>
          <w:rFonts w:cs="Arial" w:ascii="Arial" w:hAnsi="Arial"/>
        </w:rPr>
        <w:t>VIII - Responsabilizar-se por qualquer dano ocasionado pelo uso;</w:t>
      </w:r>
    </w:p>
    <w:p>
      <w:pPr>
        <w:pStyle w:val="Normal"/>
        <w:widowControl w:val="false"/>
        <w:suppressAutoHyphens w:val="false"/>
        <w:spacing w:lineRule="auto" w:line="360"/>
        <w:ind w:left="426" w:firstLine="708"/>
        <w:jc w:val="both"/>
        <w:rPr>
          <w:rFonts w:ascii="Arial" w:hAnsi="Arial" w:cs="Arial"/>
        </w:rPr>
      </w:pPr>
      <w:r>
        <w:rPr>
          <w:rFonts w:cs="Arial" w:ascii="Arial" w:hAnsi="Arial"/>
        </w:rPr>
        <w:t>IX – Manter os bens em local seguro, que os projeta de intempéries climáticas ou outros fatores que possam o expor a risco;</w:t>
      </w:r>
    </w:p>
    <w:p>
      <w:pPr>
        <w:pStyle w:val="Normal"/>
        <w:widowControl w:val="false"/>
        <w:suppressAutoHyphens w:val="false"/>
        <w:spacing w:lineRule="auto" w:line="360"/>
        <w:ind w:left="426" w:firstLine="708"/>
        <w:jc w:val="both"/>
        <w:rPr>
          <w:rFonts w:ascii="Arial" w:hAnsi="Arial" w:cs="Arial"/>
        </w:rPr>
      </w:pPr>
      <w:r>
        <w:rPr>
          <w:rFonts w:cs="Arial" w:ascii="Arial" w:hAnsi="Arial"/>
        </w:rPr>
        <w:t>X – Indicar nominalmente o responsável direto pela guarda e controle dos bens de que trata o artigo 1º desta Lei, conforme Anexo III, comunicando imediatamente ao Município qualquer alteração;</w:t>
      </w:r>
    </w:p>
    <w:p>
      <w:pPr>
        <w:pStyle w:val="Normal"/>
        <w:widowControl w:val="false"/>
        <w:suppressAutoHyphens w:val="false"/>
        <w:spacing w:lineRule="auto" w:line="360"/>
        <w:ind w:left="426" w:firstLine="708"/>
        <w:jc w:val="both"/>
        <w:rPr>
          <w:rFonts w:ascii="Arial" w:hAnsi="Arial" w:cs="Arial"/>
        </w:rPr>
      </w:pPr>
      <w:r>
        <w:rPr>
          <w:rFonts w:cs="Arial" w:ascii="Arial" w:hAnsi="Arial"/>
        </w:rPr>
        <w:t>XIII –Permitir a fiscalização pelo Município;</w:t>
      </w:r>
    </w:p>
    <w:p>
      <w:pPr>
        <w:pStyle w:val="Normal"/>
        <w:widowControl w:val="false"/>
        <w:suppressAutoHyphens w:val="false"/>
        <w:spacing w:lineRule="auto" w:line="360"/>
        <w:ind w:left="426" w:firstLine="708"/>
        <w:jc w:val="both"/>
        <w:rPr>
          <w:rFonts w:ascii="Arial" w:hAnsi="Arial" w:cs="Arial"/>
        </w:rPr>
      </w:pPr>
      <w:r>
        <w:rPr>
          <w:rFonts w:cs="Arial" w:ascii="Arial" w:hAnsi="Arial"/>
        </w:rPr>
        <w:t>Art. 6º Os bens públicos a serem concedidos reverterão ao patrimônio do Município se, em qualquer tempo, houver:</w:t>
      </w:r>
    </w:p>
    <w:p>
      <w:pPr>
        <w:pStyle w:val="Normal"/>
        <w:widowControl w:val="false"/>
        <w:suppressAutoHyphens w:val="false"/>
        <w:spacing w:lineRule="auto" w:line="360"/>
        <w:ind w:left="426" w:firstLine="708"/>
        <w:jc w:val="both"/>
        <w:rPr>
          <w:rFonts w:ascii="Arial" w:hAnsi="Arial" w:cs="Arial"/>
        </w:rPr>
      </w:pPr>
      <w:r>
        <w:rPr>
          <w:rFonts w:cs="Arial" w:ascii="Arial" w:hAnsi="Arial"/>
        </w:rPr>
        <w:t>I – Descumprimento do previsto no artigo 4º desta Lei;</w:t>
      </w:r>
    </w:p>
    <w:p>
      <w:pPr>
        <w:pStyle w:val="Normal"/>
        <w:widowControl w:val="false"/>
        <w:suppressAutoHyphens w:val="false"/>
        <w:spacing w:lineRule="auto" w:line="360"/>
        <w:ind w:left="426" w:firstLine="708"/>
        <w:jc w:val="both"/>
        <w:rPr>
          <w:rFonts w:ascii="Arial" w:hAnsi="Arial" w:cs="Arial"/>
        </w:rPr>
      </w:pPr>
      <w:r>
        <w:rPr>
          <w:rFonts w:cs="Arial" w:ascii="Arial" w:hAnsi="Arial"/>
        </w:rPr>
        <w:t>II - A extinção ou dissolução da entidade;</w:t>
      </w:r>
    </w:p>
    <w:p>
      <w:pPr>
        <w:pStyle w:val="Normal"/>
        <w:widowControl w:val="false"/>
        <w:suppressAutoHyphens w:val="false"/>
        <w:spacing w:lineRule="auto" w:line="360"/>
        <w:ind w:left="426" w:firstLine="708"/>
        <w:jc w:val="both"/>
        <w:rPr>
          <w:rFonts w:ascii="Arial" w:hAnsi="Arial" w:cs="Arial"/>
        </w:rPr>
      </w:pPr>
      <w:r>
        <w:rPr>
          <w:rFonts w:cs="Arial" w:ascii="Arial" w:hAnsi="Arial"/>
        </w:rPr>
        <w:t>III – Destinação diversa ou de uso inadequado dos bens.</w:t>
      </w:r>
    </w:p>
    <w:p>
      <w:pPr>
        <w:pStyle w:val="Normal"/>
        <w:widowControl w:val="false"/>
        <w:suppressAutoHyphens w:val="false"/>
        <w:spacing w:lineRule="auto" w:line="360"/>
        <w:ind w:left="426" w:firstLine="708"/>
        <w:jc w:val="both"/>
        <w:rPr>
          <w:rFonts w:ascii="Arial" w:hAnsi="Arial" w:cs="Arial"/>
        </w:rPr>
      </w:pPr>
      <w:r>
        <w:rPr>
          <w:rFonts w:cs="Arial" w:ascii="Arial" w:hAnsi="Arial"/>
        </w:rPr>
        <w:t>Art. 7º. O termo de permissão de uso será pelo prazo de 10 anos a contar da data de assinatura do mesmo e podendo ser renovado por igual período.</w:t>
      </w:r>
    </w:p>
    <w:p>
      <w:pPr>
        <w:pStyle w:val="Normal"/>
        <w:widowControl w:val="false"/>
        <w:suppressAutoHyphens w:val="false"/>
        <w:spacing w:lineRule="auto" w:line="360"/>
        <w:ind w:left="426" w:firstLine="708"/>
        <w:jc w:val="both"/>
        <w:rPr/>
      </w:pPr>
      <w:r>
        <w:rPr>
          <w:rFonts w:cs="Arial" w:ascii="Arial" w:hAnsi="Arial"/>
        </w:rPr>
        <w:t xml:space="preserve">Art. 8º </w:t>
      </w:r>
      <w:r>
        <w:rPr>
          <w:rFonts w:cs="Arial" w:ascii="Arial" w:hAnsi="Arial"/>
          <w:shd w:fill="FFFFFF" w:val="clear"/>
        </w:rPr>
        <w:t>Fica dispensada a concorrência pública para os fins da presente Lei, de acordo com o disposto no art. 16, § 1º, da </w:t>
      </w:r>
      <w:hyperlink r:id="rId2">
        <w:r>
          <w:rPr>
            <w:rStyle w:val="LinkdaInternet"/>
            <w:rFonts w:cs="Arial" w:ascii="Arial" w:hAnsi="Arial"/>
            <w:color w:val="auto"/>
            <w:highlight w:val="white"/>
          </w:rPr>
          <w:t>Lei Orgânica</w:t>
        </w:r>
      </w:hyperlink>
      <w:r>
        <w:rPr>
          <w:rFonts w:cs="Arial" w:ascii="Arial" w:hAnsi="Arial"/>
          <w:shd w:fill="FFFFFF" w:val="clear"/>
        </w:rPr>
        <w:t> Municipal.</w:t>
      </w:r>
    </w:p>
    <w:p>
      <w:pPr>
        <w:pStyle w:val="Ttulo1"/>
        <w:widowControl w:val="false"/>
        <w:shd w:val="clear" w:color="auto" w:fill="FFFFFF"/>
        <w:spacing w:lineRule="auto" w:line="312" w:before="120" w:after="360"/>
        <w:ind w:firstLine="1134"/>
        <w:jc w:val="both"/>
        <w:rPr>
          <w:rFonts w:ascii="Arial" w:hAnsi="Arial" w:cs="Arial"/>
          <w:color w:val="auto"/>
          <w:sz w:val="24"/>
          <w:szCs w:val="24"/>
        </w:rPr>
      </w:pPr>
      <w:r>
        <w:rPr>
          <w:rFonts w:cs="Arial" w:ascii="Arial" w:hAnsi="Arial"/>
          <w:color w:val="auto"/>
          <w:sz w:val="24"/>
          <w:szCs w:val="24"/>
        </w:rPr>
        <w:t>Art. 9º Esta lei entra em vigor na data de sua publicação.</w:t>
      </w:r>
    </w:p>
    <w:p>
      <w:pPr>
        <w:pStyle w:val="Normal"/>
        <w:spacing w:lineRule="auto" w:line="360"/>
        <w:ind w:firstLine="708"/>
        <w:jc w:val="both"/>
        <w:rPr>
          <w:rFonts w:ascii="Arial" w:hAnsi="Arial" w:cs="Arial"/>
          <w:bCs/>
        </w:rPr>
      </w:pPr>
      <w:r>
        <w:rPr>
          <w:rFonts w:cs="Arial" w:ascii="Arial" w:hAnsi="Arial"/>
          <w:bCs/>
        </w:rPr>
      </w:r>
    </w:p>
    <w:p>
      <w:pPr>
        <w:pStyle w:val="Normal"/>
        <w:spacing w:lineRule="auto" w:line="360"/>
        <w:ind w:firstLine="708"/>
        <w:jc w:val="both"/>
        <w:rPr>
          <w:rFonts w:ascii="Arial" w:hAnsi="Arial" w:cs="Arial"/>
          <w:bCs/>
        </w:rPr>
      </w:pPr>
      <w:r>
        <w:rPr>
          <w:rFonts w:cs="Arial" w:ascii="Arial" w:hAnsi="Arial"/>
          <w:bCs/>
        </w:rPr>
      </w:r>
    </w:p>
    <w:p>
      <w:pPr>
        <w:pStyle w:val="Normal"/>
        <w:spacing w:lineRule="auto" w:line="360"/>
        <w:ind w:firstLine="708"/>
        <w:jc w:val="both"/>
        <w:rPr>
          <w:rFonts w:ascii="Arial" w:hAnsi="Arial" w:cs="Arial"/>
          <w:bCs/>
        </w:rPr>
      </w:pPr>
      <w:r>
        <w:rPr>
          <w:rFonts w:cs="Arial" w:ascii="Arial" w:hAnsi="Arial"/>
          <w:bCs/>
        </w:rPr>
      </w:r>
    </w:p>
    <w:p>
      <w:pPr>
        <w:pStyle w:val="Normal"/>
        <w:spacing w:lineRule="auto" w:line="360"/>
        <w:ind w:firstLine="708"/>
        <w:jc w:val="both"/>
        <w:rPr>
          <w:rFonts w:ascii="Arial" w:hAnsi="Arial" w:cs="Arial"/>
          <w:bCs/>
        </w:rPr>
      </w:pPr>
      <w:r>
        <w:rPr>
          <w:rFonts w:cs="Arial" w:ascii="Arial" w:hAnsi="Arial"/>
          <w:bCs/>
        </w:rPr>
      </w:r>
    </w:p>
    <w:p>
      <w:pPr>
        <w:pStyle w:val="BodyText3"/>
        <w:rPr>
          <w:rFonts w:cs="Arial"/>
          <w:szCs w:val="24"/>
        </w:rPr>
      </w:pPr>
      <w:r>
        <w:rPr>
          <w:rFonts w:cs="Arial"/>
          <w:bCs/>
          <w:szCs w:val="24"/>
        </w:rPr>
        <w:tab/>
        <w:tab/>
        <w:tab/>
      </w:r>
      <w:r>
        <w:rPr>
          <w:rFonts w:cs="Arial"/>
          <w:szCs w:val="24"/>
        </w:rPr>
        <w:t>GABINETE DO PREFEITO MUNICIPAL DE TRÊS PASSOS</w:t>
      </w:r>
    </w:p>
    <w:p>
      <w:pPr>
        <w:pStyle w:val="NormalWeb"/>
        <w:jc w:val="center"/>
        <w:rPr>
          <w:rFonts w:ascii="Arial" w:hAnsi="Arial" w:cs="Arial"/>
          <w:i/>
          <w:i/>
        </w:rPr>
      </w:pPr>
      <w:r>
        <w:rPr>
          <w:rFonts w:cs="Arial" w:ascii="Arial" w:hAnsi="Arial"/>
          <w:i/>
        </w:rPr>
        <w:t>Aos 05 dias do mês de dezembro de 2022.</w:t>
      </w:r>
    </w:p>
    <w:p>
      <w:pPr>
        <w:pStyle w:val="NormalWeb"/>
        <w:jc w:val="center"/>
        <w:rPr>
          <w:rFonts w:ascii="Arial" w:hAnsi="Arial" w:cs="Arial"/>
          <w:i/>
          <w:i/>
        </w:rPr>
      </w:pPr>
      <w:r>
        <w:rPr>
          <w:rFonts w:cs="Arial" w:ascii="Arial" w:hAnsi="Arial"/>
          <w:i/>
        </w:rPr>
      </w:r>
    </w:p>
    <w:p>
      <w:pPr>
        <w:pStyle w:val="NormalWeb"/>
        <w:jc w:val="center"/>
        <w:rPr>
          <w:rFonts w:ascii="Arial" w:hAnsi="Arial" w:cs="Arial"/>
          <w:i/>
          <w:i/>
        </w:rPr>
      </w:pPr>
      <w:r>
        <w:rPr>
          <w:rFonts w:cs="Arial" w:ascii="Arial" w:hAnsi="Arial"/>
          <w:i/>
        </w:rPr>
      </w:r>
    </w:p>
    <w:p>
      <w:pPr>
        <w:pStyle w:val="NormalWeb"/>
        <w:jc w:val="center"/>
        <w:rPr>
          <w:rFonts w:ascii="Arial" w:hAnsi="Arial" w:cs="Arial"/>
          <w:i/>
          <w:i/>
        </w:rPr>
      </w:pPr>
      <w:r>
        <w:rPr>
          <w:rFonts w:cs="Arial" w:ascii="Arial" w:hAnsi="Arial"/>
          <w:i/>
        </w:rPr>
      </w:r>
    </w:p>
    <w:p>
      <w:pPr>
        <w:pStyle w:val="Normal"/>
        <w:jc w:val="center"/>
        <w:rPr>
          <w:rFonts w:ascii="Arial" w:hAnsi="Arial" w:cs="Arial"/>
          <w:b/>
          <w:b/>
          <w:lang w:eastAsia="en-US"/>
        </w:rPr>
      </w:pPr>
      <w:r>
        <w:rPr>
          <w:rFonts w:cs="Arial" w:ascii="Arial" w:hAnsi="Arial"/>
          <w:b/>
          <w:lang w:eastAsia="en-US"/>
        </w:rPr>
        <w:t>ARLEI LUIS TOMAZONI</w:t>
      </w:r>
    </w:p>
    <w:p>
      <w:pPr>
        <w:pStyle w:val="Normal"/>
        <w:jc w:val="center"/>
        <w:rPr>
          <w:rFonts w:ascii="Arial" w:hAnsi="Arial" w:cs="Arial"/>
          <w:lang w:eastAsia="en-US"/>
        </w:rPr>
      </w:pPr>
      <w:r>
        <w:rPr>
          <w:rFonts w:cs="Arial" w:ascii="Arial" w:hAnsi="Arial"/>
          <w:lang w:eastAsia="en-US"/>
        </w:rPr>
        <w:t>PREFEITO DE TRÊS PASSOS/RS</w:t>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Corpodotexto"/>
        <w:widowControl w:val="false"/>
        <w:jc w:val="center"/>
        <w:rPr>
          <w:rFonts w:cs="Arial"/>
          <w:b/>
          <w:b/>
          <w:sz w:val="28"/>
          <w:szCs w:val="28"/>
        </w:rPr>
      </w:pPr>
      <w:r>
        <w:rPr>
          <w:rFonts w:cs="Arial"/>
          <w:b/>
          <w:sz w:val="28"/>
          <w:szCs w:val="28"/>
        </w:rPr>
        <w:t>ANEXO I</w:t>
      </w:r>
    </w:p>
    <w:p>
      <w:pPr>
        <w:pStyle w:val="Corpodotexto"/>
        <w:widowControl w:val="false"/>
        <w:jc w:val="center"/>
        <w:rPr>
          <w:rFonts w:cs="Arial"/>
          <w:b/>
          <w:b/>
          <w:sz w:val="28"/>
          <w:szCs w:val="28"/>
        </w:rPr>
      </w:pPr>
      <w:r>
        <w:rPr>
          <w:rFonts w:cs="Arial"/>
          <w:b/>
          <w:sz w:val="28"/>
          <w:szCs w:val="28"/>
        </w:rPr>
        <w:t xml:space="preserve">TERMO DE CONCESSÃO DE USO </w:t>
      </w:r>
    </w:p>
    <w:p>
      <w:pPr>
        <w:pStyle w:val="Corpodotexto"/>
        <w:widowControl w:val="false"/>
        <w:jc w:val="center"/>
        <w:rPr>
          <w:rFonts w:cs="Arial"/>
          <w:szCs w:val="22"/>
        </w:rPr>
      </w:pPr>
      <w:r>
        <w:rPr>
          <w:rFonts w:cs="Arial"/>
          <w:szCs w:val="22"/>
        </w:rPr>
        <w:t xml:space="preserve">Art. 16, § 1º, da Lei Orgânica do Município de Três Passos </w:t>
      </w:r>
    </w:p>
    <w:p>
      <w:pPr>
        <w:pStyle w:val="Corpodotexto"/>
        <w:widowControl w:val="false"/>
        <w:jc w:val="center"/>
        <w:rPr>
          <w:rFonts w:cs="Arial"/>
          <w:b/>
          <w:b/>
          <w:sz w:val="28"/>
          <w:szCs w:val="28"/>
        </w:rPr>
      </w:pPr>
      <w:r>
        <w:rPr>
          <w:rFonts w:cs="Arial"/>
          <w:b/>
          <w:sz w:val="28"/>
          <w:szCs w:val="28"/>
        </w:rPr>
      </w:r>
    </w:p>
    <w:p>
      <w:pPr>
        <w:pStyle w:val="Corpodotexto"/>
        <w:widowControl w:val="false"/>
        <w:jc w:val="center"/>
        <w:rPr>
          <w:rFonts w:cs="Arial"/>
          <w:b/>
          <w:b/>
          <w:szCs w:val="22"/>
        </w:rPr>
      </w:pPr>
      <w:r>
        <w:rPr>
          <w:rFonts w:cs="Arial"/>
          <w:b/>
          <w:szCs w:val="22"/>
        </w:rPr>
      </w:r>
    </w:p>
    <w:p>
      <w:pPr>
        <w:pStyle w:val="Corpodotexto"/>
        <w:widowControl w:val="false"/>
        <w:ind w:firstLine="1417"/>
        <w:jc w:val="both"/>
        <w:rPr>
          <w:rFonts w:cs="Arial"/>
          <w:szCs w:val="22"/>
        </w:rPr>
      </w:pPr>
      <w:r>
        <w:rPr>
          <w:rFonts w:cs="Arial"/>
          <w:szCs w:val="22"/>
        </w:rPr>
        <w:tab/>
        <w:t xml:space="preserve">Pelo presente instrumento entre si celebram, de um lado, na qualidade de CONCEDENTE, o </w:t>
      </w:r>
      <w:r>
        <w:rPr>
          <w:rFonts w:cs="Arial"/>
          <w:b/>
          <w:szCs w:val="22"/>
        </w:rPr>
        <w:t>MUNICÍPIO DE TRÊS PASSOS/RS</w:t>
      </w:r>
      <w:r>
        <w:rPr>
          <w:rFonts w:cs="Arial"/>
          <w:szCs w:val="22"/>
        </w:rPr>
        <w:t xml:space="preserve">, </w:t>
      </w:r>
      <w:r>
        <w:rPr>
          <w:rFonts w:eastAsia="Calibri" w:cs="Arial"/>
          <w:szCs w:val="22"/>
        </w:rPr>
        <w:t>pessoa jurídica de direito público, inscrito no CNPJ sob o nº 87.613.188/0001-21, com sede administrativa estabelecida na Avenida Santos Dumont, 75, na cidade de Três Passos/RS, neste ato representado por seu Prefeito</w:t>
      </w:r>
      <w:r>
        <w:rPr>
          <w:rFonts w:cs="Arial"/>
          <w:szCs w:val="22"/>
        </w:rPr>
        <w:t xml:space="preserve"> Municipal, Sr. Arlei Luis Tomazoni, e, de outro, na qualidade de CONCESSIONÁRIO, </w:t>
      </w:r>
      <w:r>
        <w:rPr/>
        <w:t xml:space="preserve">Carlos Roberto Renz </w:t>
      </w:r>
      <w:r>
        <w:rPr>
          <w:rFonts w:cs="Arial"/>
          <w:szCs w:val="22"/>
        </w:rPr>
        <w:t>resolvem</w:t>
      </w:r>
      <w:r>
        <w:rPr>
          <w:rFonts w:eastAsia="Arial" w:cs="Arial"/>
          <w:szCs w:val="22"/>
        </w:rPr>
        <w:t xml:space="preserve"> </w:t>
      </w:r>
      <w:r>
        <w:rPr>
          <w:rFonts w:cs="Arial"/>
          <w:szCs w:val="22"/>
        </w:rPr>
        <w:t>celebrar</w:t>
      </w:r>
      <w:r>
        <w:rPr>
          <w:rFonts w:eastAsia="Arial" w:cs="Arial"/>
          <w:szCs w:val="22"/>
        </w:rPr>
        <w:t xml:space="preserve"> </w:t>
      </w:r>
      <w:r>
        <w:rPr>
          <w:rFonts w:cs="Arial"/>
          <w:szCs w:val="22"/>
        </w:rPr>
        <w:t>o</w:t>
      </w:r>
      <w:r>
        <w:rPr>
          <w:rFonts w:eastAsia="Arial" w:cs="Arial"/>
          <w:szCs w:val="22"/>
        </w:rPr>
        <w:t xml:space="preserve"> </w:t>
      </w:r>
      <w:r>
        <w:rPr>
          <w:rFonts w:cs="Arial"/>
          <w:szCs w:val="22"/>
        </w:rPr>
        <w:t>presente</w:t>
      </w:r>
      <w:r>
        <w:rPr>
          <w:rFonts w:eastAsia="Arial" w:cs="Arial"/>
          <w:szCs w:val="22"/>
        </w:rPr>
        <w:t xml:space="preserve"> </w:t>
      </w:r>
      <w:r>
        <w:rPr>
          <w:rFonts w:cs="Arial"/>
          <w:szCs w:val="22"/>
        </w:rPr>
        <w:t>instrumento,</w:t>
      </w:r>
      <w:r>
        <w:rPr>
          <w:rFonts w:eastAsia="Arial" w:cs="Arial"/>
          <w:szCs w:val="22"/>
        </w:rPr>
        <w:t xml:space="preserve"> </w:t>
      </w:r>
      <w:r>
        <w:rPr>
          <w:rFonts w:cs="Arial"/>
          <w:szCs w:val="22"/>
        </w:rPr>
        <w:t>que</w:t>
      </w:r>
      <w:r>
        <w:rPr>
          <w:rFonts w:eastAsia="Arial" w:cs="Arial"/>
          <w:szCs w:val="22"/>
        </w:rPr>
        <w:t xml:space="preserve"> </w:t>
      </w:r>
      <w:r>
        <w:rPr>
          <w:rFonts w:cs="Arial"/>
          <w:szCs w:val="22"/>
        </w:rPr>
        <w:t>será</w:t>
      </w:r>
      <w:r>
        <w:rPr>
          <w:rFonts w:eastAsia="Arial" w:cs="Arial"/>
          <w:szCs w:val="22"/>
        </w:rPr>
        <w:t xml:space="preserve"> </w:t>
      </w:r>
      <w:r>
        <w:rPr>
          <w:rFonts w:cs="Arial"/>
          <w:szCs w:val="22"/>
        </w:rPr>
        <w:t>regi</w:t>
      </w:r>
      <w:r>
        <w:rPr>
          <w:rFonts w:cs="Arial"/>
          <w:szCs w:val="22"/>
          <w:shd w:fill="FFFFFF" w:val="clear"/>
        </w:rPr>
        <w:t>do</w:t>
      </w:r>
      <w:r>
        <w:rPr>
          <w:rFonts w:eastAsia="Arial" w:cs="Arial"/>
          <w:szCs w:val="22"/>
          <w:shd w:fill="FFFFFF" w:val="clear"/>
        </w:rPr>
        <w:t xml:space="preserve"> </w:t>
      </w:r>
      <w:r>
        <w:rPr>
          <w:rFonts w:cs="Arial"/>
          <w:szCs w:val="22"/>
          <w:shd w:fill="FFFFFF" w:val="clear"/>
        </w:rPr>
        <w:t>pela</w:t>
      </w:r>
      <w:r>
        <w:rPr>
          <w:rFonts w:eastAsia="Arial" w:cs="Arial"/>
          <w:szCs w:val="22"/>
          <w:shd w:fill="FFFFFF" w:val="clear"/>
        </w:rPr>
        <w:t xml:space="preserve"> </w:t>
      </w:r>
      <w:r>
        <w:rPr>
          <w:rFonts w:cs="Arial"/>
          <w:szCs w:val="22"/>
          <w:shd w:fill="FFFFFF" w:val="clear"/>
        </w:rPr>
        <w:t>Lei</w:t>
      </w:r>
      <w:r>
        <w:rPr>
          <w:rFonts w:eastAsia="Arial" w:cs="Arial"/>
          <w:szCs w:val="22"/>
          <w:shd w:fill="FFFFFF" w:val="clear"/>
        </w:rPr>
        <w:t xml:space="preserve"> </w:t>
      </w:r>
      <w:r>
        <w:rPr>
          <w:rFonts w:cs="Arial"/>
          <w:szCs w:val="22"/>
          <w:shd w:fill="FFFFFF" w:val="clear"/>
        </w:rPr>
        <w:t>n</w:t>
      </w:r>
      <w:r>
        <w:rPr>
          <w:rFonts w:cs="Arial"/>
          <w:szCs w:val="22"/>
          <w:u w:val="single"/>
          <w:shd w:fill="FFFFFF" w:val="clear"/>
          <w:vertAlign w:val="superscript"/>
        </w:rPr>
        <w:t>o</w:t>
      </w:r>
      <w:r>
        <w:rPr>
          <w:rFonts w:eastAsia="Arial" w:cs="Arial"/>
          <w:szCs w:val="22"/>
          <w:shd w:fill="FFFFFF" w:val="clear"/>
        </w:rPr>
        <w:t> </w:t>
      </w:r>
      <w:r>
        <w:rPr>
          <w:rFonts w:cs="Arial"/>
          <w:szCs w:val="22"/>
          <w:shd w:fill="FFFFFF" w:val="clear"/>
        </w:rPr>
        <w:t>8</w:t>
      </w:r>
      <w:r>
        <w:rPr>
          <w:rFonts w:cs="Arial"/>
          <w:szCs w:val="22"/>
        </w:rPr>
        <w:t>.666,</w:t>
      </w:r>
      <w:r>
        <w:rPr>
          <w:rFonts w:eastAsia="Arial" w:cs="Arial"/>
          <w:szCs w:val="22"/>
        </w:rPr>
        <w:t xml:space="preserve"> </w:t>
      </w:r>
      <w:r>
        <w:rPr>
          <w:rFonts w:cs="Arial"/>
          <w:szCs w:val="22"/>
        </w:rPr>
        <w:t>de</w:t>
      </w:r>
      <w:r>
        <w:rPr>
          <w:rFonts w:eastAsia="Arial" w:cs="Arial"/>
          <w:szCs w:val="22"/>
        </w:rPr>
        <w:t xml:space="preserve"> </w:t>
      </w:r>
      <w:r>
        <w:rPr>
          <w:rFonts w:cs="Arial"/>
          <w:szCs w:val="22"/>
        </w:rPr>
        <w:t>21</w:t>
      </w:r>
      <w:r>
        <w:rPr>
          <w:rFonts w:eastAsia="Arial" w:cs="Arial"/>
          <w:szCs w:val="22"/>
        </w:rPr>
        <w:t xml:space="preserve"> </w:t>
      </w:r>
      <w:r>
        <w:rPr>
          <w:rFonts w:cs="Arial"/>
          <w:szCs w:val="22"/>
        </w:rPr>
        <w:t>de</w:t>
      </w:r>
      <w:r>
        <w:rPr>
          <w:rFonts w:eastAsia="Arial" w:cs="Arial"/>
          <w:szCs w:val="22"/>
        </w:rPr>
        <w:t xml:space="preserve"> </w:t>
      </w:r>
      <w:r>
        <w:rPr>
          <w:rFonts w:cs="Arial"/>
          <w:szCs w:val="22"/>
        </w:rPr>
        <w:t>junho</w:t>
      </w:r>
      <w:r>
        <w:rPr>
          <w:rFonts w:eastAsia="Arial" w:cs="Arial"/>
          <w:szCs w:val="22"/>
        </w:rPr>
        <w:t xml:space="preserve"> </w:t>
      </w:r>
      <w:r>
        <w:rPr>
          <w:rFonts w:cs="Arial"/>
          <w:szCs w:val="22"/>
        </w:rPr>
        <w:t>de</w:t>
      </w:r>
      <w:r>
        <w:rPr>
          <w:rFonts w:eastAsia="Arial" w:cs="Arial"/>
          <w:szCs w:val="22"/>
        </w:rPr>
        <w:t xml:space="preserve"> </w:t>
      </w:r>
      <w:r>
        <w:rPr>
          <w:rFonts w:cs="Arial"/>
          <w:szCs w:val="22"/>
        </w:rPr>
        <w:t>1993,</w:t>
      </w:r>
      <w:r>
        <w:rPr>
          <w:rFonts w:eastAsia="Arial" w:cs="Arial"/>
          <w:szCs w:val="22"/>
        </w:rPr>
        <w:t xml:space="preserve"> e </w:t>
      </w:r>
      <w:r>
        <w:rPr>
          <w:rFonts w:cs="Arial"/>
          <w:szCs w:val="22"/>
        </w:rPr>
        <w:t>mediante o estabelecimento das seguintes cláusulas e condições:</w:t>
      </w:r>
    </w:p>
    <w:p>
      <w:pPr>
        <w:pStyle w:val="Corpodotexto"/>
        <w:widowControl w:val="false"/>
        <w:jc w:val="both"/>
        <w:rPr>
          <w:rFonts w:cs="Arial"/>
          <w:b/>
          <w:b/>
          <w:bCs/>
          <w:szCs w:val="22"/>
        </w:rPr>
      </w:pPr>
      <w:r>
        <w:rPr>
          <w:rFonts w:cs="Arial"/>
          <w:b/>
          <w:bCs/>
          <w:szCs w:val="22"/>
        </w:rPr>
      </w:r>
    </w:p>
    <w:p>
      <w:pPr>
        <w:pStyle w:val="Corpodotexto"/>
        <w:widowControl w:val="false"/>
        <w:jc w:val="both"/>
        <w:rPr>
          <w:rFonts w:cs="Arial"/>
          <w:szCs w:val="22"/>
        </w:rPr>
      </w:pPr>
      <w:r>
        <w:rPr>
          <w:rFonts w:cs="Arial"/>
          <w:b/>
          <w:bCs/>
          <w:szCs w:val="22"/>
        </w:rPr>
        <w:t xml:space="preserve">CLÁUSULA PRIMEIRA – OBJETO: </w:t>
      </w:r>
      <w:r>
        <w:rPr>
          <w:rFonts w:cs="Arial"/>
          <w:szCs w:val="22"/>
        </w:rPr>
        <w:t xml:space="preserve">Constitui objeto da presente concessão de uso do CONCEDENTE ao CONCESSIONÁRIO dos bens a seguir descritos: </w:t>
      </w:r>
    </w:p>
    <w:p>
      <w:pPr>
        <w:pStyle w:val="Normal"/>
        <w:widowControl w:val="false"/>
        <w:numPr>
          <w:ilvl w:val="0"/>
          <w:numId w:val="4"/>
        </w:numPr>
        <w:shd w:val="clear" w:color="auto" w:fill="FFFFFF"/>
        <w:suppressAutoHyphens w:val="false"/>
        <w:spacing w:lineRule="auto" w:line="360" w:before="300" w:after="300"/>
        <w:ind w:left="0" w:right="-1" w:firstLine="1134"/>
        <w:jc w:val="both"/>
        <w:rPr>
          <w:rFonts w:ascii="Arial" w:hAnsi="Arial" w:cs="Arial"/>
          <w:b/>
          <w:b/>
          <w:sz w:val="22"/>
          <w:szCs w:val="22"/>
        </w:rPr>
      </w:pPr>
      <w:r>
        <w:rPr>
          <w:rFonts w:cs="Arial" w:ascii="Arial" w:hAnsi="Arial"/>
          <w:i/>
          <w:sz w:val="22"/>
          <w:szCs w:val="22"/>
        </w:rPr>
        <w:t xml:space="preserve">Aerador Chafariz em aço inox 1,5 CV, (127/220 Monofásico), </w:t>
      </w:r>
    </w:p>
    <w:p>
      <w:pPr>
        <w:pStyle w:val="Normal"/>
        <w:widowControl w:val="false"/>
        <w:numPr>
          <w:ilvl w:val="0"/>
          <w:numId w:val="4"/>
        </w:numPr>
        <w:shd w:val="clear" w:color="auto" w:fill="FFFFFF"/>
        <w:suppressAutoHyphens w:val="false"/>
        <w:spacing w:lineRule="auto" w:line="360" w:before="300" w:after="300"/>
        <w:ind w:left="0" w:right="-1" w:firstLine="1134"/>
        <w:jc w:val="both"/>
        <w:rPr>
          <w:rFonts w:ascii="Arial" w:hAnsi="Arial" w:cs="Arial"/>
          <w:b/>
          <w:b/>
          <w:sz w:val="22"/>
          <w:szCs w:val="22"/>
        </w:rPr>
      </w:pPr>
      <w:r>
        <w:rPr>
          <w:rFonts w:cs="Arial" w:ascii="Arial" w:hAnsi="Arial"/>
          <w:bCs/>
          <w:sz w:val="22"/>
          <w:szCs w:val="22"/>
        </w:rPr>
        <w:t>CLÁUSULA SEGUNDA – DA FINALIDADE DA CONCESSÃO:</w:t>
      </w:r>
      <w:r>
        <w:rPr>
          <w:rFonts w:cs="Arial" w:ascii="Arial" w:hAnsi="Arial"/>
          <w:b/>
          <w:bCs/>
          <w:sz w:val="22"/>
          <w:szCs w:val="22"/>
        </w:rPr>
        <w:t xml:space="preserve"> O bem descrito na Cláusula Primeira poderá ser utilizado pela Cessionária exclusivamente para </w:t>
      </w:r>
      <w:r>
        <w:rPr>
          <w:rFonts w:cs="Arial" w:ascii="Arial" w:hAnsi="Arial"/>
          <w:b/>
          <w:sz w:val="22"/>
          <w:szCs w:val="22"/>
        </w:rPr>
        <w:t>a criação de peixes.</w:t>
      </w:r>
    </w:p>
    <w:p>
      <w:pPr>
        <w:pStyle w:val="Corpodotexto"/>
        <w:widowControl w:val="false"/>
        <w:jc w:val="both"/>
        <w:rPr>
          <w:rFonts w:cs="Arial"/>
          <w:b/>
          <w:b/>
          <w:bCs/>
          <w:szCs w:val="22"/>
        </w:rPr>
      </w:pPr>
      <w:r>
        <w:rPr>
          <w:rFonts w:cs="Arial"/>
          <w:b/>
          <w:bCs/>
          <w:szCs w:val="22"/>
        </w:rPr>
        <w:t xml:space="preserve">CLÁUSULA TERCEIRA – DAS OBRIGAÇÕES: </w:t>
      </w:r>
    </w:p>
    <w:p>
      <w:pPr>
        <w:pStyle w:val="Corpodotexto"/>
        <w:widowControl w:val="false"/>
        <w:jc w:val="both"/>
        <w:rPr>
          <w:rFonts w:cs="Arial"/>
          <w:szCs w:val="22"/>
        </w:rPr>
      </w:pPr>
      <w:r>
        <w:rPr>
          <w:rFonts w:cs="Arial"/>
          <w:szCs w:val="22"/>
        </w:rPr>
      </w:r>
    </w:p>
    <w:p>
      <w:pPr>
        <w:pStyle w:val="Corpodotexto"/>
        <w:widowControl w:val="false"/>
        <w:jc w:val="both"/>
        <w:rPr>
          <w:rFonts w:cs="Arial"/>
          <w:b/>
          <w:b/>
          <w:bCs/>
          <w:szCs w:val="22"/>
        </w:rPr>
      </w:pPr>
      <w:r>
        <w:rPr>
          <w:rFonts w:cs="Arial"/>
          <w:b/>
          <w:bCs/>
          <w:szCs w:val="22"/>
        </w:rPr>
        <w:t>I -  Os piscicultores obrigam-se a:</w:t>
      </w:r>
    </w:p>
    <w:p>
      <w:pPr>
        <w:pStyle w:val="Ttulo1"/>
        <w:keepNext w:val="false"/>
        <w:keepLines w:val="false"/>
        <w:widowControl w:val="false"/>
        <w:numPr>
          <w:ilvl w:val="0"/>
          <w:numId w:val="1"/>
        </w:numPr>
        <w:shd w:val="clear" w:color="auto" w:fill="FFFFFF"/>
        <w:suppressAutoHyphens w:val="false"/>
        <w:spacing w:lineRule="auto" w:line="312" w:before="120" w:after="120"/>
        <w:ind w:left="502" w:right="-1" w:hanging="360"/>
        <w:jc w:val="both"/>
        <w:rPr>
          <w:rFonts w:ascii="Arial" w:hAnsi="Arial" w:cs="Arial"/>
          <w:color w:val="auto"/>
          <w:sz w:val="22"/>
          <w:szCs w:val="22"/>
        </w:rPr>
      </w:pPr>
      <w:r>
        <w:rPr>
          <w:rFonts w:cs="Arial" w:ascii="Arial" w:hAnsi="Arial"/>
          <w:color w:val="auto"/>
          <w:sz w:val="22"/>
          <w:szCs w:val="22"/>
        </w:rPr>
        <w:t>Aceitar integralmente as regras que disciplinam a concessão e receber os equipamentos, em condições adequadas, após vistoria e termo de recebimento;</w:t>
      </w:r>
    </w:p>
    <w:p>
      <w:pPr>
        <w:pStyle w:val="Ttulo1"/>
        <w:keepNext w:val="false"/>
        <w:keepLines w:val="false"/>
        <w:widowControl w:val="false"/>
        <w:numPr>
          <w:ilvl w:val="0"/>
          <w:numId w:val="1"/>
        </w:numPr>
        <w:shd w:val="clear" w:color="auto" w:fill="FFFFFF"/>
        <w:suppressAutoHyphens w:val="false"/>
        <w:spacing w:lineRule="auto" w:line="312" w:before="120" w:after="120"/>
        <w:ind w:left="502" w:right="-1" w:hanging="360"/>
        <w:jc w:val="both"/>
        <w:rPr>
          <w:rFonts w:ascii="Arial" w:hAnsi="Arial" w:cs="Arial"/>
          <w:color w:val="auto"/>
          <w:sz w:val="22"/>
          <w:szCs w:val="22"/>
        </w:rPr>
      </w:pPr>
      <w:r>
        <w:rPr>
          <w:rFonts w:cs="Arial" w:ascii="Arial" w:hAnsi="Arial"/>
          <w:color w:val="auto"/>
          <w:sz w:val="22"/>
          <w:szCs w:val="22"/>
        </w:rPr>
        <w:t xml:space="preserve">Manter e conservar o bem de que trata o artigo 1º da Lei nº </w:t>
      </w:r>
      <w:r>
        <w:rPr>
          <w:rFonts w:cs="Arial" w:ascii="Arial" w:hAnsi="Arial"/>
          <w:color w:val="FF0000"/>
          <w:sz w:val="22"/>
          <w:szCs w:val="22"/>
          <w:highlight w:val="green"/>
        </w:rPr>
        <w:t>XX</w:t>
      </w:r>
      <w:r>
        <w:rPr>
          <w:rFonts w:cs="Arial" w:ascii="Arial" w:hAnsi="Arial"/>
          <w:color w:val="auto"/>
          <w:sz w:val="22"/>
          <w:szCs w:val="22"/>
        </w:rPr>
        <w:t xml:space="preserve"> em perfeitas condições de uso, às suas expensas, responsabilizando-se pelas despesas relacionadas a seu uso e operação;</w:t>
      </w:r>
    </w:p>
    <w:p>
      <w:pPr>
        <w:pStyle w:val="Ttulo1"/>
        <w:keepNext w:val="false"/>
        <w:keepLines w:val="false"/>
        <w:widowControl w:val="false"/>
        <w:numPr>
          <w:ilvl w:val="0"/>
          <w:numId w:val="1"/>
        </w:numPr>
        <w:shd w:val="clear" w:color="auto" w:fill="FFFFFF"/>
        <w:suppressAutoHyphens w:val="false"/>
        <w:spacing w:lineRule="auto" w:line="312" w:before="120" w:after="120"/>
        <w:ind w:left="502" w:right="-1" w:hanging="360"/>
        <w:jc w:val="both"/>
        <w:rPr>
          <w:rFonts w:ascii="Arial" w:hAnsi="Arial" w:cs="Arial"/>
          <w:color w:val="auto"/>
          <w:sz w:val="22"/>
          <w:szCs w:val="22"/>
        </w:rPr>
      </w:pPr>
      <w:r>
        <w:rPr>
          <w:rFonts w:cs="Arial" w:ascii="Arial" w:hAnsi="Arial"/>
          <w:color w:val="auto"/>
          <w:sz w:val="22"/>
          <w:szCs w:val="22"/>
        </w:rPr>
        <w:t>Pagar quaisquer tributos, taxas, impostos, seguros que incidam sobre os objetos da concessão;</w:t>
      </w:r>
    </w:p>
    <w:p>
      <w:pPr>
        <w:pStyle w:val="Ttulo1"/>
        <w:keepNext w:val="false"/>
        <w:keepLines w:val="false"/>
        <w:widowControl w:val="false"/>
        <w:numPr>
          <w:ilvl w:val="0"/>
          <w:numId w:val="1"/>
        </w:numPr>
        <w:shd w:val="clear" w:color="auto" w:fill="FFFFFF"/>
        <w:suppressAutoHyphens w:val="false"/>
        <w:spacing w:lineRule="auto" w:line="312" w:before="120" w:after="120"/>
        <w:ind w:left="502" w:right="-1" w:hanging="360"/>
        <w:jc w:val="both"/>
        <w:rPr>
          <w:rFonts w:ascii="Arial" w:hAnsi="Arial" w:cs="Arial"/>
          <w:color w:val="auto"/>
          <w:sz w:val="22"/>
          <w:szCs w:val="22"/>
        </w:rPr>
      </w:pPr>
      <w:r>
        <w:rPr>
          <w:rFonts w:cs="Arial" w:ascii="Arial" w:hAnsi="Arial"/>
          <w:color w:val="auto"/>
          <w:sz w:val="22"/>
          <w:szCs w:val="22"/>
        </w:rPr>
        <w:t>Realizar manutenção periódica, necessária à conservação dos equipamentos;</w:t>
      </w:r>
    </w:p>
    <w:p>
      <w:pPr>
        <w:pStyle w:val="Ttulo1"/>
        <w:keepNext w:val="false"/>
        <w:keepLines w:val="false"/>
        <w:widowControl w:val="false"/>
        <w:numPr>
          <w:ilvl w:val="0"/>
          <w:numId w:val="1"/>
        </w:numPr>
        <w:shd w:val="clear" w:color="auto" w:fill="FFFFFF"/>
        <w:suppressAutoHyphens w:val="false"/>
        <w:spacing w:lineRule="auto" w:line="312" w:before="120" w:after="120"/>
        <w:ind w:left="502" w:right="-1" w:hanging="360"/>
        <w:jc w:val="both"/>
        <w:rPr>
          <w:rFonts w:ascii="Arial" w:hAnsi="Arial" w:cs="Arial"/>
          <w:color w:val="auto"/>
          <w:sz w:val="22"/>
          <w:szCs w:val="22"/>
        </w:rPr>
      </w:pPr>
      <w:r>
        <w:rPr>
          <w:rFonts w:cs="Arial" w:ascii="Arial" w:hAnsi="Arial"/>
          <w:color w:val="auto"/>
          <w:sz w:val="22"/>
          <w:szCs w:val="22"/>
        </w:rPr>
        <w:t>Destinar os bens para fins exclusivamente previstos nesta Lei e no termo de concessão, qual seja, utilização exclusiva para piscicultura, os quais deverão ser devidamente comprovados por meio de relatórios mensais, submetidos à análise e aprovação do Conselho Municipal de Agricultura;</w:t>
      </w:r>
    </w:p>
    <w:p>
      <w:pPr>
        <w:pStyle w:val="Ttulo1"/>
        <w:keepNext w:val="false"/>
        <w:keepLines w:val="false"/>
        <w:widowControl w:val="false"/>
        <w:numPr>
          <w:ilvl w:val="0"/>
          <w:numId w:val="1"/>
        </w:numPr>
        <w:shd w:val="clear" w:color="auto" w:fill="FFFFFF"/>
        <w:suppressAutoHyphens w:val="false"/>
        <w:spacing w:lineRule="auto" w:line="312" w:before="120" w:after="120"/>
        <w:ind w:left="502" w:right="-1" w:hanging="360"/>
        <w:jc w:val="both"/>
        <w:rPr>
          <w:rFonts w:ascii="Arial" w:hAnsi="Arial" w:cs="Arial"/>
          <w:color w:val="auto"/>
          <w:sz w:val="22"/>
          <w:szCs w:val="22"/>
        </w:rPr>
      </w:pPr>
      <w:r>
        <w:rPr>
          <w:rFonts w:cs="Arial" w:ascii="Arial" w:hAnsi="Arial"/>
          <w:color w:val="auto"/>
          <w:sz w:val="22"/>
          <w:szCs w:val="22"/>
        </w:rPr>
        <w:t>Não transferir, integral ou parcialmente, os direitos de usos dos bens;</w:t>
      </w:r>
    </w:p>
    <w:p>
      <w:pPr>
        <w:pStyle w:val="Ttulo1"/>
        <w:keepNext w:val="false"/>
        <w:keepLines w:val="false"/>
        <w:widowControl w:val="false"/>
        <w:numPr>
          <w:ilvl w:val="0"/>
          <w:numId w:val="1"/>
        </w:numPr>
        <w:shd w:val="clear" w:color="auto" w:fill="FFFFFF"/>
        <w:suppressAutoHyphens w:val="false"/>
        <w:spacing w:lineRule="auto" w:line="312" w:before="120" w:after="120"/>
        <w:ind w:left="502" w:right="-1" w:hanging="360"/>
        <w:jc w:val="both"/>
        <w:rPr>
          <w:rFonts w:ascii="Arial" w:hAnsi="Arial" w:cs="Arial"/>
          <w:color w:val="auto"/>
          <w:sz w:val="22"/>
          <w:szCs w:val="22"/>
        </w:rPr>
      </w:pPr>
      <w:r>
        <w:rPr>
          <w:rFonts w:cs="Arial" w:ascii="Arial" w:hAnsi="Arial"/>
          <w:color w:val="auto"/>
          <w:sz w:val="22"/>
          <w:szCs w:val="22"/>
        </w:rPr>
        <w:t>Não proceder na venda dos bens;</w:t>
      </w:r>
    </w:p>
    <w:p>
      <w:pPr>
        <w:pStyle w:val="Ttulo1"/>
        <w:keepNext w:val="false"/>
        <w:keepLines w:val="false"/>
        <w:widowControl w:val="false"/>
        <w:numPr>
          <w:ilvl w:val="0"/>
          <w:numId w:val="1"/>
        </w:numPr>
        <w:shd w:val="clear" w:color="auto" w:fill="FFFFFF"/>
        <w:suppressAutoHyphens w:val="false"/>
        <w:spacing w:lineRule="auto" w:line="312" w:before="120" w:after="120"/>
        <w:ind w:left="502" w:right="-1" w:hanging="360"/>
        <w:jc w:val="both"/>
        <w:rPr>
          <w:rFonts w:ascii="Arial" w:hAnsi="Arial" w:cs="Arial"/>
          <w:color w:val="auto"/>
          <w:sz w:val="22"/>
          <w:szCs w:val="22"/>
        </w:rPr>
      </w:pPr>
      <w:r>
        <w:rPr>
          <w:rFonts w:cs="Arial" w:ascii="Arial" w:hAnsi="Arial"/>
          <w:color w:val="auto"/>
          <w:sz w:val="22"/>
          <w:szCs w:val="22"/>
        </w:rPr>
        <w:t>Responsabilizar-se por qualquer dano ocasionado pelo uso;</w:t>
      </w:r>
    </w:p>
    <w:p>
      <w:pPr>
        <w:pStyle w:val="Ttulo1"/>
        <w:keepNext w:val="false"/>
        <w:keepLines w:val="false"/>
        <w:widowControl w:val="false"/>
        <w:numPr>
          <w:ilvl w:val="0"/>
          <w:numId w:val="1"/>
        </w:numPr>
        <w:shd w:val="clear" w:color="auto" w:fill="FFFFFF"/>
        <w:suppressAutoHyphens w:val="false"/>
        <w:spacing w:lineRule="auto" w:line="312" w:before="120" w:after="120"/>
        <w:ind w:left="502" w:right="-1" w:hanging="360"/>
        <w:jc w:val="both"/>
        <w:rPr>
          <w:rFonts w:ascii="Arial" w:hAnsi="Arial" w:cs="Arial"/>
          <w:color w:val="auto"/>
          <w:sz w:val="22"/>
          <w:szCs w:val="22"/>
        </w:rPr>
      </w:pPr>
      <w:r>
        <w:rPr>
          <w:rFonts w:cs="Arial" w:ascii="Arial" w:hAnsi="Arial"/>
          <w:color w:val="auto"/>
          <w:sz w:val="22"/>
          <w:szCs w:val="22"/>
        </w:rPr>
        <w:t>Manter o bem em local seguro e coberto, que os projeta de intempéries climáticas ou outros fatores que possam o expor a risco;</w:t>
      </w:r>
    </w:p>
    <w:p>
      <w:pPr>
        <w:pStyle w:val="Ttulo1"/>
        <w:keepNext w:val="false"/>
        <w:keepLines w:val="false"/>
        <w:widowControl w:val="false"/>
        <w:numPr>
          <w:ilvl w:val="0"/>
          <w:numId w:val="1"/>
        </w:numPr>
        <w:shd w:val="clear" w:color="auto" w:fill="FFFFFF"/>
        <w:suppressAutoHyphens w:val="false"/>
        <w:spacing w:lineRule="auto" w:line="312" w:before="120" w:after="120"/>
        <w:ind w:left="502" w:right="-1" w:hanging="360"/>
        <w:jc w:val="both"/>
        <w:rPr>
          <w:rFonts w:ascii="Arial" w:hAnsi="Arial" w:cs="Arial"/>
          <w:color w:val="auto"/>
          <w:sz w:val="22"/>
          <w:szCs w:val="22"/>
        </w:rPr>
      </w:pPr>
      <w:r>
        <w:rPr>
          <w:rFonts w:cs="Arial" w:ascii="Arial" w:hAnsi="Arial"/>
          <w:color w:val="auto"/>
          <w:sz w:val="22"/>
          <w:szCs w:val="22"/>
        </w:rPr>
        <w:t>Indicar nominalmente o responsável direto pela guarda e controle dos bens de que trata o artigo 1º desta Lei, conforme Anexo III, comunicando imediatamente ao Município qualquer alteração;</w:t>
      </w:r>
    </w:p>
    <w:p>
      <w:pPr>
        <w:pStyle w:val="Ttulo1"/>
        <w:keepNext w:val="false"/>
        <w:keepLines w:val="false"/>
        <w:widowControl w:val="false"/>
        <w:numPr>
          <w:ilvl w:val="0"/>
          <w:numId w:val="1"/>
        </w:numPr>
        <w:shd w:val="clear" w:color="auto" w:fill="FFFFFF"/>
        <w:suppressAutoHyphens w:val="false"/>
        <w:spacing w:lineRule="auto" w:line="312" w:before="120" w:after="360"/>
        <w:jc w:val="both"/>
        <w:rPr>
          <w:rFonts w:ascii="Arial" w:hAnsi="Arial" w:cs="Arial"/>
          <w:color w:val="auto"/>
          <w:sz w:val="22"/>
          <w:szCs w:val="22"/>
        </w:rPr>
      </w:pPr>
      <w:r>
        <w:rPr>
          <w:rFonts w:cs="Arial" w:ascii="Arial" w:hAnsi="Arial"/>
          <w:color w:val="auto"/>
          <w:sz w:val="22"/>
          <w:szCs w:val="22"/>
        </w:rPr>
        <w:t>Permitir a fiscalização pelo Município;</w:t>
      </w:r>
    </w:p>
    <w:p>
      <w:pPr>
        <w:pStyle w:val="Corpodotexto"/>
        <w:widowControl w:val="false"/>
        <w:tabs>
          <w:tab w:val="clear" w:pos="708"/>
          <w:tab w:val="left" w:pos="142" w:leader="none"/>
        </w:tabs>
        <w:jc w:val="both"/>
        <w:rPr>
          <w:rFonts w:cs="Arial"/>
          <w:b/>
          <w:b/>
          <w:bCs/>
          <w:szCs w:val="22"/>
        </w:rPr>
      </w:pPr>
      <w:r>
        <w:rPr>
          <w:rFonts w:cs="Arial"/>
          <w:szCs w:val="22"/>
        </w:rPr>
        <w:tab/>
      </w:r>
      <w:r>
        <w:rPr>
          <w:rFonts w:cs="Arial"/>
          <w:b/>
          <w:bCs/>
          <w:szCs w:val="22"/>
        </w:rPr>
        <w:t>II – O Município de Três Passos obriga-se a:</w:t>
      </w:r>
    </w:p>
    <w:p>
      <w:pPr>
        <w:pStyle w:val="Corpodotexto"/>
        <w:widowControl w:val="false"/>
        <w:numPr>
          <w:ilvl w:val="0"/>
          <w:numId w:val="2"/>
        </w:numPr>
        <w:tabs>
          <w:tab w:val="clear" w:pos="708"/>
          <w:tab w:val="left" w:pos="709" w:leader="none"/>
          <w:tab w:val="left" w:pos="4253" w:leader="none"/>
        </w:tabs>
        <w:suppressAutoHyphens w:val="false"/>
        <w:spacing w:lineRule="auto" w:line="360" w:before="120" w:after="0"/>
        <w:jc w:val="both"/>
        <w:rPr>
          <w:rFonts w:cs="Arial"/>
          <w:bCs/>
          <w:szCs w:val="22"/>
        </w:rPr>
      </w:pPr>
      <w:r>
        <w:rPr>
          <w:rFonts w:cs="Arial"/>
          <w:szCs w:val="22"/>
        </w:rPr>
        <w:t>Transferir, à Concessionária, livre de quaisquer ônus, os bens descritos na Cláusula Primeira deste ajuste;</w:t>
      </w:r>
    </w:p>
    <w:p>
      <w:pPr>
        <w:pStyle w:val="Corpodotexto"/>
        <w:widowControl w:val="false"/>
        <w:numPr>
          <w:ilvl w:val="0"/>
          <w:numId w:val="2"/>
        </w:numPr>
        <w:tabs>
          <w:tab w:val="clear" w:pos="708"/>
          <w:tab w:val="left" w:pos="709" w:leader="none"/>
          <w:tab w:val="left" w:pos="4253" w:leader="none"/>
        </w:tabs>
        <w:suppressAutoHyphens w:val="false"/>
        <w:spacing w:lineRule="auto" w:line="360" w:before="120" w:after="0"/>
        <w:jc w:val="both"/>
        <w:rPr>
          <w:rFonts w:cs="Arial"/>
          <w:bCs/>
          <w:szCs w:val="22"/>
        </w:rPr>
      </w:pPr>
      <w:r>
        <w:rPr>
          <w:rFonts w:cs="Arial"/>
          <w:szCs w:val="22"/>
        </w:rPr>
        <w:t>Disponibilizar informações sobre os bens concedidos sobre o necessário para o cumprimento da finalidade;</w:t>
      </w:r>
    </w:p>
    <w:p>
      <w:pPr>
        <w:pStyle w:val="Corpodotexto"/>
        <w:widowControl w:val="false"/>
        <w:numPr>
          <w:ilvl w:val="0"/>
          <w:numId w:val="2"/>
        </w:numPr>
        <w:tabs>
          <w:tab w:val="clear" w:pos="708"/>
          <w:tab w:val="left" w:pos="709" w:leader="none"/>
          <w:tab w:val="left" w:pos="4253" w:leader="none"/>
        </w:tabs>
        <w:suppressAutoHyphens w:val="false"/>
        <w:spacing w:lineRule="auto" w:line="360" w:before="120" w:after="0"/>
        <w:jc w:val="both"/>
        <w:rPr>
          <w:rFonts w:cs="Arial"/>
          <w:bCs/>
          <w:szCs w:val="22"/>
        </w:rPr>
      </w:pPr>
      <w:r>
        <w:rPr>
          <w:rFonts w:cs="Arial"/>
          <w:szCs w:val="22"/>
        </w:rPr>
        <w:t>Fiscalizar a correta utilização do bem.</w:t>
      </w:r>
    </w:p>
    <w:p>
      <w:pPr>
        <w:pStyle w:val="Corpodotexto"/>
        <w:widowControl w:val="false"/>
        <w:jc w:val="both"/>
        <w:rPr>
          <w:rFonts w:cs="Arial"/>
          <w:szCs w:val="22"/>
        </w:rPr>
      </w:pPr>
      <w:r>
        <w:rPr>
          <w:rFonts w:cs="Arial"/>
          <w:b/>
          <w:szCs w:val="22"/>
        </w:rPr>
        <w:t>Parágrafo único.</w:t>
      </w:r>
      <w:r>
        <w:rPr>
          <w:rFonts w:eastAsia="Arial" w:cs="Arial"/>
          <w:szCs w:val="22"/>
        </w:rPr>
        <w:t xml:space="preserve"> É de responsabilidade única e exclusiva da Concessionária o cumprimento d</w:t>
      </w:r>
      <w:r>
        <w:rPr>
          <w:rFonts w:cs="Arial"/>
          <w:szCs w:val="22"/>
        </w:rPr>
        <w:t>os</w:t>
      </w:r>
      <w:r>
        <w:rPr>
          <w:rFonts w:eastAsia="Arial" w:cs="Arial"/>
          <w:szCs w:val="22"/>
        </w:rPr>
        <w:t xml:space="preserve"> </w:t>
      </w:r>
      <w:r>
        <w:rPr>
          <w:rFonts w:cs="Arial"/>
          <w:szCs w:val="22"/>
        </w:rPr>
        <w:t>compromissos</w:t>
      </w:r>
      <w:r>
        <w:rPr>
          <w:rFonts w:eastAsia="Arial" w:cs="Arial"/>
          <w:szCs w:val="22"/>
        </w:rPr>
        <w:t xml:space="preserve"> </w:t>
      </w:r>
      <w:r>
        <w:rPr>
          <w:rFonts w:cs="Arial"/>
          <w:szCs w:val="22"/>
        </w:rPr>
        <w:t>assumidos</w:t>
      </w:r>
      <w:r>
        <w:rPr>
          <w:rFonts w:eastAsia="Arial" w:cs="Arial"/>
          <w:szCs w:val="22"/>
        </w:rPr>
        <w:t xml:space="preserve"> </w:t>
      </w:r>
      <w:r>
        <w:rPr>
          <w:rFonts w:cs="Arial"/>
          <w:szCs w:val="22"/>
        </w:rPr>
        <w:t>no</w:t>
      </w:r>
      <w:r>
        <w:rPr>
          <w:rFonts w:eastAsia="Arial" w:cs="Arial"/>
          <w:szCs w:val="22"/>
        </w:rPr>
        <w:t xml:space="preserve"> </w:t>
      </w:r>
      <w:r>
        <w:rPr>
          <w:rFonts w:cs="Arial"/>
          <w:szCs w:val="22"/>
        </w:rPr>
        <w:t>presente</w:t>
      </w:r>
      <w:r>
        <w:rPr>
          <w:rFonts w:eastAsia="Arial" w:cs="Arial"/>
          <w:szCs w:val="22"/>
        </w:rPr>
        <w:t xml:space="preserve"> instrumento</w:t>
      </w:r>
      <w:r>
        <w:rPr>
          <w:rFonts w:cs="Arial"/>
          <w:szCs w:val="22"/>
        </w:rPr>
        <w:t>.</w:t>
      </w:r>
    </w:p>
    <w:p>
      <w:pPr>
        <w:pStyle w:val="Corpodotexto"/>
        <w:widowControl w:val="false"/>
        <w:jc w:val="both"/>
        <w:rPr>
          <w:rFonts w:cs="Arial"/>
          <w:szCs w:val="22"/>
        </w:rPr>
      </w:pPr>
      <w:r>
        <w:rPr>
          <w:rFonts w:cs="Arial"/>
          <w:szCs w:val="22"/>
        </w:rPr>
      </w:r>
    </w:p>
    <w:p>
      <w:pPr>
        <w:pStyle w:val="Corpodotexto"/>
        <w:widowControl w:val="false"/>
        <w:tabs>
          <w:tab w:val="clear" w:pos="708"/>
          <w:tab w:val="left" w:pos="0" w:leader="none"/>
        </w:tabs>
        <w:jc w:val="both"/>
        <w:rPr>
          <w:rFonts w:eastAsia="Arial" w:cs="Arial"/>
          <w:szCs w:val="22"/>
        </w:rPr>
      </w:pPr>
      <w:r>
        <w:rPr>
          <w:rFonts w:eastAsia="Arial" w:cs="Arial"/>
          <w:b/>
          <w:szCs w:val="22"/>
        </w:rPr>
        <w:t xml:space="preserve">CLÁUSULA QUARTA – DA EXTINÇÃO: </w:t>
      </w:r>
      <w:r>
        <w:rPr>
          <w:rFonts w:eastAsia="Arial" w:cs="Arial"/>
          <w:szCs w:val="22"/>
        </w:rPr>
        <w:t xml:space="preserve">A presente Concessão de Uso, extinguir-se á: </w:t>
      </w:r>
    </w:p>
    <w:p>
      <w:pPr>
        <w:pStyle w:val="Corpodotexto"/>
        <w:widowControl w:val="false"/>
        <w:numPr>
          <w:ilvl w:val="4"/>
          <w:numId w:val="3"/>
        </w:numPr>
        <w:tabs>
          <w:tab w:val="clear" w:pos="708"/>
          <w:tab w:val="left" w:pos="0" w:leader="none"/>
          <w:tab w:val="left" w:pos="851" w:leader="none"/>
          <w:tab w:val="left" w:pos="4253" w:leader="none"/>
        </w:tabs>
        <w:suppressAutoHyphens w:val="false"/>
        <w:spacing w:lineRule="auto" w:line="360" w:before="120" w:after="0"/>
        <w:ind w:left="851" w:hanging="360"/>
        <w:jc w:val="both"/>
        <w:rPr>
          <w:rFonts w:eastAsia="Arial" w:cs="Arial"/>
          <w:szCs w:val="22"/>
        </w:rPr>
      </w:pPr>
      <w:r>
        <w:rPr>
          <w:rFonts w:eastAsia="Arial" w:cs="Arial"/>
          <w:szCs w:val="22"/>
        </w:rPr>
        <w:t>No prazo final do presente instrumento, sem renovação mediante Termo Aditivo;</w:t>
      </w:r>
    </w:p>
    <w:p>
      <w:pPr>
        <w:pStyle w:val="Corpodotexto"/>
        <w:widowControl w:val="false"/>
        <w:numPr>
          <w:ilvl w:val="4"/>
          <w:numId w:val="3"/>
        </w:numPr>
        <w:tabs>
          <w:tab w:val="clear" w:pos="708"/>
          <w:tab w:val="left" w:pos="0" w:leader="none"/>
          <w:tab w:val="left" w:pos="851" w:leader="none"/>
          <w:tab w:val="left" w:pos="4253" w:leader="none"/>
        </w:tabs>
        <w:suppressAutoHyphens w:val="false"/>
        <w:spacing w:lineRule="auto" w:line="360" w:before="120" w:after="0"/>
        <w:ind w:left="851" w:hanging="360"/>
        <w:jc w:val="both"/>
        <w:rPr>
          <w:rFonts w:eastAsia="Arial" w:cs="Arial"/>
          <w:szCs w:val="22"/>
        </w:rPr>
      </w:pPr>
      <w:r>
        <w:rPr>
          <w:rFonts w:eastAsia="Arial" w:cs="Arial"/>
          <w:szCs w:val="22"/>
        </w:rPr>
        <w:t>Por utilização dos bens ora concedidos, diversa da estipulada neste instrumento;</w:t>
      </w:r>
    </w:p>
    <w:p>
      <w:pPr>
        <w:pStyle w:val="Corpodotexto"/>
        <w:widowControl w:val="false"/>
        <w:numPr>
          <w:ilvl w:val="4"/>
          <w:numId w:val="3"/>
        </w:numPr>
        <w:tabs>
          <w:tab w:val="clear" w:pos="708"/>
          <w:tab w:val="left" w:pos="0" w:leader="none"/>
          <w:tab w:val="left" w:pos="851" w:leader="none"/>
          <w:tab w:val="left" w:pos="4253" w:leader="none"/>
        </w:tabs>
        <w:suppressAutoHyphens w:val="false"/>
        <w:spacing w:lineRule="auto" w:line="360" w:before="120" w:after="0"/>
        <w:ind w:left="851" w:hanging="360"/>
        <w:jc w:val="both"/>
        <w:rPr>
          <w:rFonts w:eastAsia="Arial" w:cs="Arial"/>
          <w:szCs w:val="22"/>
        </w:rPr>
      </w:pPr>
      <w:r>
        <w:rPr>
          <w:rFonts w:eastAsia="Arial" w:cs="Arial"/>
          <w:szCs w:val="22"/>
        </w:rPr>
        <w:t>Por interesse de uma das partes ou necessidade imperiosa, com notificação por escrito e antecedência mínima de 30 (trinta) dias;</w:t>
      </w:r>
    </w:p>
    <w:p>
      <w:pPr>
        <w:pStyle w:val="Corpodotexto"/>
        <w:widowControl w:val="false"/>
        <w:numPr>
          <w:ilvl w:val="4"/>
          <w:numId w:val="3"/>
        </w:numPr>
        <w:tabs>
          <w:tab w:val="clear" w:pos="708"/>
          <w:tab w:val="left" w:pos="0" w:leader="none"/>
          <w:tab w:val="left" w:pos="851" w:leader="none"/>
          <w:tab w:val="left" w:pos="4253" w:leader="none"/>
        </w:tabs>
        <w:suppressAutoHyphens w:val="false"/>
        <w:spacing w:lineRule="auto" w:line="360" w:before="120" w:after="0"/>
        <w:ind w:left="851" w:hanging="360"/>
        <w:jc w:val="both"/>
        <w:rPr>
          <w:rFonts w:eastAsia="Arial" w:cs="Arial"/>
          <w:szCs w:val="22"/>
        </w:rPr>
      </w:pPr>
      <w:r>
        <w:rPr>
          <w:rFonts w:eastAsia="Arial" w:cs="Arial"/>
          <w:szCs w:val="22"/>
        </w:rPr>
        <w:t>Pelo descumprimento de quaisquer das condições aqui arroladas ou dispostas na legislação pertinente;</w:t>
      </w:r>
    </w:p>
    <w:p>
      <w:pPr>
        <w:pStyle w:val="Corpodotexto"/>
        <w:widowControl w:val="false"/>
        <w:numPr>
          <w:ilvl w:val="4"/>
          <w:numId w:val="3"/>
        </w:numPr>
        <w:tabs>
          <w:tab w:val="clear" w:pos="708"/>
          <w:tab w:val="left" w:pos="0" w:leader="none"/>
          <w:tab w:val="left" w:pos="851" w:leader="none"/>
          <w:tab w:val="left" w:pos="4253" w:leader="none"/>
        </w:tabs>
        <w:suppressAutoHyphens w:val="false"/>
        <w:spacing w:lineRule="auto" w:line="360" w:before="120" w:after="0"/>
        <w:ind w:left="851" w:hanging="360"/>
        <w:jc w:val="both"/>
        <w:rPr>
          <w:rFonts w:cs="Arial"/>
          <w:szCs w:val="22"/>
        </w:rPr>
      </w:pPr>
      <w:r>
        <w:rPr>
          <w:rFonts w:cs="Arial"/>
          <w:szCs w:val="22"/>
        </w:rPr>
        <w:t>A extinção ou dissolução da entidade;</w:t>
      </w:r>
    </w:p>
    <w:p>
      <w:pPr>
        <w:pStyle w:val="Corpodotexto"/>
        <w:widowControl w:val="false"/>
        <w:numPr>
          <w:ilvl w:val="4"/>
          <w:numId w:val="3"/>
        </w:numPr>
        <w:tabs>
          <w:tab w:val="clear" w:pos="708"/>
          <w:tab w:val="left" w:pos="0" w:leader="none"/>
          <w:tab w:val="left" w:pos="851" w:leader="none"/>
          <w:tab w:val="left" w:pos="4253" w:leader="none"/>
        </w:tabs>
        <w:suppressAutoHyphens w:val="false"/>
        <w:spacing w:lineRule="auto" w:line="360" w:before="120" w:after="0"/>
        <w:ind w:left="851" w:hanging="360"/>
        <w:jc w:val="both"/>
        <w:rPr>
          <w:rFonts w:cs="Arial"/>
          <w:szCs w:val="22"/>
        </w:rPr>
      </w:pPr>
      <w:r>
        <w:rPr>
          <w:rFonts w:cs="Arial"/>
          <w:szCs w:val="22"/>
        </w:rPr>
        <w:t>A ocorrência de caso fortuito ou de força maior, devidamente comprovada, absolutamente impeditiva do prosseguimento da concessão;</w:t>
      </w:r>
    </w:p>
    <w:p>
      <w:pPr>
        <w:pStyle w:val="Corpodotexto"/>
        <w:widowControl w:val="false"/>
        <w:tabs>
          <w:tab w:val="clear" w:pos="708"/>
          <w:tab w:val="left" w:pos="0" w:leader="none"/>
          <w:tab w:val="left" w:pos="567" w:leader="none"/>
        </w:tabs>
        <w:jc w:val="both"/>
        <w:rPr>
          <w:rFonts w:cs="Arial"/>
          <w:szCs w:val="22"/>
        </w:rPr>
      </w:pPr>
      <w:r>
        <w:rPr>
          <w:rFonts w:cs="Arial"/>
          <w:szCs w:val="22"/>
        </w:rPr>
        <w:tab/>
      </w:r>
      <w:r>
        <w:rPr>
          <w:rFonts w:cs="Arial"/>
          <w:b/>
          <w:szCs w:val="22"/>
        </w:rPr>
        <w:t>Parágrafo Primeiro.</w:t>
      </w:r>
      <w:r>
        <w:rPr>
          <w:rFonts w:cs="Arial"/>
          <w:szCs w:val="22"/>
        </w:rPr>
        <w:t xml:space="preserve"> Em qualquer dos casos previstos nesta cláusula, o ato extinção será formalmente motivado em processo administrativo especialmente aberto para tal fim, assegurado o contraditório e a ampla defesa.</w:t>
      </w:r>
    </w:p>
    <w:p>
      <w:pPr>
        <w:pStyle w:val="Corpodotexto"/>
        <w:widowControl w:val="false"/>
        <w:tabs>
          <w:tab w:val="clear" w:pos="708"/>
          <w:tab w:val="left" w:pos="0" w:leader="none"/>
          <w:tab w:val="left" w:pos="567" w:leader="none"/>
        </w:tabs>
        <w:jc w:val="both"/>
        <w:rPr>
          <w:rFonts w:cs="Arial"/>
          <w:szCs w:val="22"/>
        </w:rPr>
      </w:pPr>
      <w:r>
        <w:rPr>
          <w:rFonts w:cs="Arial"/>
          <w:szCs w:val="22"/>
        </w:rPr>
        <w:tab/>
      </w:r>
      <w:r>
        <w:rPr>
          <w:rFonts w:cs="Arial"/>
          <w:b/>
          <w:szCs w:val="22"/>
        </w:rPr>
        <w:t>Parágrafo Segundo</w:t>
      </w:r>
      <w:r>
        <w:rPr>
          <w:rFonts w:cs="Arial"/>
          <w:szCs w:val="22"/>
        </w:rPr>
        <w:t xml:space="preserve">. Constatado o não cumprimento ou o cumprimento irregular de cláusulas do presente termo, em especial das responsabilidades, o CONCEDENTE notificará a CONCESSIONÁRIA, concedendo prazo de até 30 (trinta) dias para a correção das falhas apontadas que, se não forem sanadas, caracterizará inexecução do presente termo. </w:t>
      </w:r>
    </w:p>
    <w:p>
      <w:pPr>
        <w:pStyle w:val="Corpodotexto"/>
        <w:widowControl w:val="false"/>
        <w:tabs>
          <w:tab w:val="clear" w:pos="708"/>
          <w:tab w:val="left" w:pos="0" w:leader="none"/>
          <w:tab w:val="left" w:pos="567" w:leader="none"/>
        </w:tabs>
        <w:jc w:val="both"/>
        <w:rPr>
          <w:rFonts w:cs="Arial"/>
          <w:szCs w:val="22"/>
        </w:rPr>
      </w:pPr>
      <w:r>
        <w:rPr>
          <w:rFonts w:cs="Arial"/>
          <w:szCs w:val="22"/>
        </w:rPr>
        <w:tab/>
      </w:r>
      <w:r>
        <w:rPr>
          <w:rFonts w:cs="Arial"/>
          <w:b/>
          <w:szCs w:val="22"/>
        </w:rPr>
        <w:t xml:space="preserve">Parágrafo Terceiro. </w:t>
      </w:r>
      <w:r>
        <w:rPr>
          <w:rFonts w:cs="Arial"/>
          <w:szCs w:val="22"/>
        </w:rPr>
        <w:t>Em caso de extinção do presente instrumento, os bens concedidos à CONCESSIONÁRIA reverterão ao patrimônio do CONCEDENTE.</w:t>
      </w:r>
    </w:p>
    <w:p>
      <w:pPr>
        <w:pStyle w:val="Corpodotexto"/>
        <w:widowControl w:val="false"/>
        <w:jc w:val="both"/>
        <w:rPr>
          <w:rFonts w:cs="Arial"/>
          <w:szCs w:val="22"/>
        </w:rPr>
      </w:pPr>
      <w:r>
        <w:rPr>
          <w:rFonts w:cs="Arial"/>
          <w:szCs w:val="22"/>
        </w:rPr>
      </w:r>
    </w:p>
    <w:p>
      <w:pPr>
        <w:pStyle w:val="Corpodotexto"/>
        <w:widowControl w:val="false"/>
        <w:jc w:val="both"/>
        <w:rPr>
          <w:rFonts w:cs="Arial"/>
          <w:szCs w:val="22"/>
          <w:highlight w:val="white"/>
        </w:rPr>
      </w:pPr>
      <w:r>
        <w:rPr>
          <w:rFonts w:cs="Arial"/>
          <w:b/>
          <w:bCs/>
          <w:szCs w:val="22"/>
        </w:rPr>
        <w:t xml:space="preserve">CLÁUSULA QUINTA – DA PUBLICAÇÃO: </w:t>
      </w:r>
      <w:r>
        <w:rPr>
          <w:rFonts w:cs="Arial"/>
          <w:szCs w:val="22"/>
          <w:shd w:fill="FFFFFF" w:val="clear"/>
        </w:rPr>
        <w:t>Incumbirá ao CONCEDENTE providenciar a publicação deste instrumento, por extrato, na imprensa oficial, nos termos do parágrafo único do art. 61 da Lei n</w:t>
      </w:r>
      <w:r>
        <w:rPr>
          <w:rFonts w:cs="Arial"/>
          <w:szCs w:val="22"/>
          <w:u w:val="single"/>
          <w:shd w:fill="FFFFFF" w:val="clear"/>
          <w:vertAlign w:val="superscript"/>
        </w:rPr>
        <w:t>o</w:t>
      </w:r>
      <w:r>
        <w:rPr>
          <w:rFonts w:cs="Arial"/>
          <w:szCs w:val="22"/>
          <w:shd w:fill="FFFFFF" w:val="clear"/>
        </w:rPr>
        <w:t> 8.666/1993, bem como no seu sítio oficial na internet, de acordo com o inciso IV do §1</w:t>
      </w:r>
      <w:r>
        <w:rPr>
          <w:rFonts w:cs="Arial"/>
          <w:szCs w:val="22"/>
          <w:u w:val="single"/>
          <w:shd w:fill="FFFFFF" w:val="clear"/>
          <w:vertAlign w:val="superscript"/>
        </w:rPr>
        <w:t>o</w:t>
      </w:r>
      <w:r>
        <w:rPr>
          <w:rFonts w:cs="Arial"/>
          <w:szCs w:val="22"/>
          <w:shd w:fill="FFFFFF" w:val="clear"/>
        </w:rPr>
        <w:t xml:space="preserve"> do art. 8</w:t>
      </w:r>
      <w:r>
        <w:rPr>
          <w:rFonts w:cs="Arial"/>
          <w:szCs w:val="22"/>
          <w:u w:val="single"/>
          <w:shd w:fill="FFFFFF" w:val="clear"/>
          <w:vertAlign w:val="superscript"/>
        </w:rPr>
        <w:t>o</w:t>
      </w:r>
      <w:r>
        <w:rPr>
          <w:rFonts w:cs="Arial"/>
          <w:szCs w:val="22"/>
          <w:shd w:fill="FFFFFF" w:val="clear"/>
        </w:rPr>
        <w:t xml:space="preserve"> da Lei n</w:t>
      </w:r>
      <w:r>
        <w:rPr>
          <w:rFonts w:cs="Arial"/>
          <w:szCs w:val="22"/>
          <w:u w:val="single"/>
          <w:shd w:fill="FFFFFF" w:val="clear"/>
          <w:vertAlign w:val="superscript"/>
        </w:rPr>
        <w:t>o</w:t>
      </w:r>
      <w:r>
        <w:rPr>
          <w:rFonts w:cs="Arial"/>
          <w:szCs w:val="22"/>
          <w:shd w:fill="FFFFFF" w:val="clear"/>
        </w:rPr>
        <w:t> 12.527/2011.</w:t>
      </w:r>
    </w:p>
    <w:p>
      <w:pPr>
        <w:pStyle w:val="Corpodotexto"/>
        <w:widowControl w:val="false"/>
        <w:jc w:val="both"/>
        <w:rPr>
          <w:rFonts w:cs="Arial"/>
          <w:szCs w:val="22"/>
          <w:highlight w:val="white"/>
        </w:rPr>
      </w:pPr>
      <w:r>
        <w:rPr>
          <w:rFonts w:cs="Arial"/>
          <w:szCs w:val="22"/>
          <w:highlight w:val="white"/>
        </w:rPr>
      </w:r>
    </w:p>
    <w:p>
      <w:pPr>
        <w:pStyle w:val="Corpodotexto"/>
        <w:widowControl w:val="false"/>
        <w:jc w:val="both"/>
        <w:rPr>
          <w:rFonts w:cs="Arial"/>
          <w:bCs/>
          <w:szCs w:val="22"/>
        </w:rPr>
      </w:pPr>
      <w:r>
        <w:rPr>
          <w:rFonts w:cs="Arial"/>
          <w:b/>
          <w:bCs/>
          <w:szCs w:val="22"/>
        </w:rPr>
        <w:t>CLÁUSULA SEXTA – DO PRAZO</w:t>
      </w:r>
      <w:r>
        <w:rPr>
          <w:rFonts w:cs="Arial"/>
          <w:bCs/>
          <w:szCs w:val="22"/>
        </w:rPr>
        <w:t xml:space="preserve">: </w:t>
      </w:r>
      <w:bookmarkStart w:id="3" w:name="__DdeLink__801_2443023132"/>
      <w:r>
        <w:rPr>
          <w:rFonts w:cs="Arial"/>
          <w:bCs/>
          <w:szCs w:val="22"/>
        </w:rPr>
        <w:t>O termo de permissão de uso será pelo prazo de 10 anos a contar da data de assinatura do mesmo, podendo ser renovado pelo mesmo período.</w:t>
      </w:r>
      <w:bookmarkEnd w:id="3"/>
    </w:p>
    <w:p>
      <w:pPr>
        <w:pStyle w:val="Corpodotexto"/>
        <w:widowControl w:val="false"/>
        <w:jc w:val="both"/>
        <w:rPr>
          <w:rFonts w:cs="Arial"/>
          <w:b/>
          <w:b/>
          <w:bCs/>
          <w:szCs w:val="22"/>
        </w:rPr>
      </w:pPr>
      <w:r>
        <w:rPr>
          <w:rFonts w:cs="Arial"/>
          <w:b/>
          <w:bCs/>
          <w:szCs w:val="22"/>
        </w:rPr>
      </w:r>
    </w:p>
    <w:p>
      <w:pPr>
        <w:pStyle w:val="Corpodotexto"/>
        <w:widowControl w:val="false"/>
        <w:jc w:val="both"/>
        <w:rPr>
          <w:rFonts w:cs="Arial"/>
          <w:szCs w:val="22"/>
        </w:rPr>
      </w:pPr>
      <w:r>
        <w:rPr>
          <w:rFonts w:cs="Arial"/>
          <w:b/>
          <w:bCs/>
          <w:szCs w:val="22"/>
        </w:rPr>
        <w:t xml:space="preserve">CLÁUSULA SÉTIMA – DO FORO: </w:t>
      </w:r>
      <w:r>
        <w:rPr>
          <w:rFonts w:cs="Arial"/>
          <w:szCs w:val="22"/>
        </w:rPr>
        <w:t>As partes elegem, de comum acordo, o Foro da Comarca de Três Passos para dirimir eventuais litígios decorrentes desta CONCESSÃO.</w:t>
      </w:r>
    </w:p>
    <w:p>
      <w:pPr>
        <w:pStyle w:val="Corpodotexto"/>
        <w:widowControl w:val="false"/>
        <w:jc w:val="both"/>
        <w:rPr>
          <w:rFonts w:cs="Arial"/>
          <w:szCs w:val="22"/>
        </w:rPr>
      </w:pPr>
      <w:r>
        <w:rPr>
          <w:rFonts w:cs="Arial"/>
          <w:szCs w:val="22"/>
        </w:rPr>
      </w:r>
    </w:p>
    <w:p>
      <w:pPr>
        <w:pStyle w:val="Corpodotexto"/>
        <w:widowControl w:val="false"/>
        <w:jc w:val="both"/>
        <w:rPr>
          <w:rFonts w:cs="Arial"/>
          <w:szCs w:val="22"/>
        </w:rPr>
      </w:pPr>
      <w:r>
        <w:rPr>
          <w:rFonts w:cs="Arial"/>
          <w:szCs w:val="22"/>
        </w:rPr>
        <w:tab/>
        <w:t>E, por estarem assim ajustados, assinam o presente instrumento, em 4 (quatro) vias de igual teor e forma, juntamente com as testemunhas abaixo nominadas.</w:t>
      </w:r>
    </w:p>
    <w:p>
      <w:pPr>
        <w:pStyle w:val="Corpodotexto"/>
        <w:widowControl w:val="false"/>
        <w:rPr>
          <w:rFonts w:cs="Arial"/>
          <w:szCs w:val="22"/>
        </w:rPr>
      </w:pPr>
      <w:r>
        <w:rPr>
          <w:rFonts w:cs="Arial"/>
          <w:szCs w:val="22"/>
        </w:rPr>
      </w:r>
    </w:p>
    <w:p>
      <w:pPr>
        <w:pStyle w:val="Corpodotexto"/>
        <w:widowControl w:val="false"/>
        <w:jc w:val="center"/>
        <w:rPr>
          <w:rFonts w:cs="Arial"/>
          <w:szCs w:val="22"/>
        </w:rPr>
      </w:pPr>
      <w:r>
        <w:rPr>
          <w:rFonts w:cs="Arial"/>
          <w:szCs w:val="22"/>
        </w:rPr>
        <w:tab/>
        <w:t xml:space="preserve">Três Passos, </w:t>
      </w:r>
      <w:r>
        <w:rPr>
          <w:rFonts w:cs="Arial"/>
          <w:szCs w:val="22"/>
          <w:highlight w:val="green"/>
        </w:rPr>
        <w:t>XX</w:t>
      </w:r>
      <w:r>
        <w:rPr>
          <w:rFonts w:cs="Arial"/>
          <w:szCs w:val="22"/>
        </w:rPr>
        <w:t xml:space="preserve"> de </w:t>
      </w:r>
      <w:r>
        <w:rPr>
          <w:rFonts w:cs="Arial"/>
          <w:szCs w:val="22"/>
          <w:highlight w:val="green"/>
        </w:rPr>
        <w:t>XXXXXXXXXX</w:t>
      </w:r>
      <w:r>
        <w:rPr>
          <w:rFonts w:cs="Arial"/>
          <w:szCs w:val="22"/>
        </w:rPr>
        <w:t xml:space="preserve"> de 2022.</w:t>
      </w:r>
    </w:p>
    <w:p>
      <w:pPr>
        <w:pStyle w:val="Corpodotexto"/>
        <w:widowControl w:val="false"/>
        <w:jc w:val="center"/>
        <w:rPr>
          <w:rFonts w:cs="Arial"/>
          <w:szCs w:val="22"/>
        </w:rPr>
      </w:pPr>
      <w:r>
        <w:rPr>
          <w:rFonts w:cs="Arial"/>
          <w:szCs w:val="22"/>
        </w:rPr>
      </w:r>
    </w:p>
    <w:p>
      <w:pPr>
        <w:pStyle w:val="Corpodotexto"/>
        <w:widowControl w:val="false"/>
        <w:rPr/>
      </w:pPr>
      <w:r>
        <w:rPr>
          <w:rFonts w:cs="Arial"/>
          <w:szCs w:val="22"/>
        </w:rPr>
        <w:t>ARLEI LUIS TOMAZONI                                                     CARLOS ROBERTO RENZ</w:t>
      </w:r>
    </w:p>
    <w:p>
      <w:pPr>
        <w:pStyle w:val="Corpodotexto"/>
        <w:widowControl w:val="false"/>
        <w:rPr/>
      </w:pPr>
      <w:r>
        <w:rPr>
          <w:rFonts w:cs="Arial"/>
          <w:szCs w:val="22"/>
        </w:rPr>
        <w:t xml:space="preserve">        </w:t>
      </w:r>
      <w:r>
        <w:rPr>
          <w:rFonts w:cs="Arial"/>
          <w:szCs w:val="22"/>
        </w:rPr>
        <w:t>Prefeito Municipal                                                                           Piscicultor</w:t>
      </w:r>
    </w:p>
    <w:p>
      <w:pPr>
        <w:pStyle w:val="Normal"/>
        <w:widowControl w:val="false"/>
        <w:spacing w:lineRule="auto" w:line="360"/>
        <w:jc w:val="center"/>
        <w:rPr>
          <w:rFonts w:ascii="Arial" w:hAnsi="Arial" w:cs="Arial"/>
          <w:sz w:val="22"/>
          <w:szCs w:val="22"/>
        </w:rPr>
      </w:pPr>
      <w:r>
        <w:rPr>
          <w:rFonts w:cs="Arial" w:ascii="Arial" w:hAnsi="Arial"/>
          <w:sz w:val="22"/>
          <w:szCs w:val="22"/>
        </w:rPr>
      </w:r>
    </w:p>
    <w:p>
      <w:pPr>
        <w:pStyle w:val="Normal"/>
        <w:widowControl w:val="false"/>
        <w:spacing w:lineRule="auto" w:line="360"/>
        <w:jc w:val="center"/>
        <w:rPr>
          <w:rFonts w:ascii="Arial" w:hAnsi="Arial" w:cs="Arial"/>
          <w:sz w:val="22"/>
          <w:szCs w:val="22"/>
        </w:rPr>
      </w:pPr>
      <w:r>
        <w:rPr>
          <w:rFonts w:cs="Arial" w:ascii="Arial" w:hAnsi="Arial"/>
          <w:sz w:val="22"/>
          <w:szCs w:val="22"/>
        </w:rPr>
        <w:t>Testemunhas: ____________________________             ___________________________</w:t>
      </w:r>
      <w:r>
        <w:br w:type="page"/>
      </w:r>
    </w:p>
    <w:p>
      <w:pPr>
        <w:pStyle w:val="Normal"/>
        <w:widowControl w:val="false"/>
        <w:spacing w:lineRule="auto" w:line="360"/>
        <w:jc w:val="center"/>
        <w:rPr>
          <w:rFonts w:ascii="Arial" w:hAnsi="Arial" w:cs="Arial"/>
          <w:b/>
          <w:b/>
          <w:sz w:val="28"/>
          <w:szCs w:val="22"/>
        </w:rPr>
      </w:pPr>
      <w:r>
        <w:rPr>
          <w:rFonts w:cs="Arial" w:ascii="Arial" w:hAnsi="Arial"/>
          <w:b/>
          <w:sz w:val="28"/>
          <w:szCs w:val="22"/>
        </w:rPr>
        <w:t>ANEXO II</w:t>
      </w:r>
    </w:p>
    <w:p>
      <w:pPr>
        <w:pStyle w:val="Normal"/>
        <w:widowControl w:val="false"/>
        <w:spacing w:lineRule="auto" w:line="360"/>
        <w:jc w:val="center"/>
        <w:rPr>
          <w:rFonts w:ascii="Arial" w:hAnsi="Arial" w:cs="Arial"/>
          <w:b/>
          <w:b/>
          <w:sz w:val="28"/>
          <w:szCs w:val="22"/>
        </w:rPr>
      </w:pPr>
      <w:r>
        <w:rPr>
          <w:rFonts w:cs="Arial" w:ascii="Arial" w:hAnsi="Arial"/>
          <w:b/>
          <w:sz w:val="28"/>
          <w:szCs w:val="22"/>
        </w:rPr>
      </w:r>
    </w:p>
    <w:p>
      <w:pPr>
        <w:pStyle w:val="Normal"/>
        <w:widowControl w:val="false"/>
        <w:spacing w:lineRule="auto" w:line="360"/>
        <w:jc w:val="center"/>
        <w:rPr>
          <w:rFonts w:ascii="Arial" w:hAnsi="Arial" w:cs="Arial"/>
          <w:b/>
          <w:b/>
          <w:sz w:val="28"/>
          <w:szCs w:val="22"/>
        </w:rPr>
      </w:pPr>
      <w:r>
        <w:rPr>
          <w:rFonts w:cs="Arial" w:ascii="Arial" w:hAnsi="Arial"/>
          <w:b/>
          <w:sz w:val="28"/>
          <w:szCs w:val="22"/>
        </w:rPr>
        <w:t>TERMO DE VISTORIA E RECEBIMENTO</w:t>
      </w:r>
    </w:p>
    <w:p>
      <w:pPr>
        <w:pStyle w:val="Normal"/>
        <w:widowControl w:val="false"/>
        <w:spacing w:lineRule="auto" w:line="360"/>
        <w:jc w:val="center"/>
        <w:rPr>
          <w:rFonts w:ascii="Arial" w:hAnsi="Arial" w:cs="Arial"/>
          <w:b/>
          <w:b/>
          <w:sz w:val="28"/>
          <w:szCs w:val="22"/>
        </w:rPr>
      </w:pPr>
      <w:r>
        <w:rPr>
          <w:rFonts w:cs="Arial" w:ascii="Arial" w:hAnsi="Arial"/>
          <w:b/>
          <w:sz w:val="28"/>
          <w:szCs w:val="22"/>
        </w:rPr>
      </w:r>
    </w:p>
    <w:p>
      <w:pPr>
        <w:pStyle w:val="Normal"/>
        <w:widowControl w:val="false"/>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Cs w:val="22"/>
        </w:rPr>
      </w:pPr>
      <w:r>
        <w:rPr>
          <w:rFonts w:cs="Arial" w:ascii="Arial" w:hAnsi="Arial"/>
          <w:szCs w:val="22"/>
        </w:rPr>
        <w:t xml:space="preserve">Lei Municipal nº: </w:t>
      </w:r>
      <w:r>
        <w:rPr>
          <w:rFonts w:cs="Arial" w:ascii="Arial" w:hAnsi="Arial"/>
          <w:szCs w:val="22"/>
          <w:highlight w:val="green"/>
        </w:rPr>
        <w:t>______</w:t>
      </w:r>
      <w:r>
        <w:rPr>
          <w:rFonts w:cs="Arial" w:ascii="Arial" w:hAnsi="Arial"/>
          <w:szCs w:val="22"/>
        </w:rPr>
        <w:t>/2022.</w:t>
      </w:r>
    </w:p>
    <w:p>
      <w:pPr>
        <w:pStyle w:val="Normal"/>
        <w:widowControl w:val="false"/>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Cs w:val="22"/>
        </w:rPr>
      </w:pPr>
      <w:r>
        <w:rPr>
          <w:rFonts w:cs="Arial" w:ascii="Arial" w:hAnsi="Arial"/>
          <w:szCs w:val="22"/>
        </w:rPr>
        <w:t>Concedente: Município de Três Passos/RS</w:t>
      </w:r>
    </w:p>
    <w:p>
      <w:pPr>
        <w:pStyle w:val="Normal"/>
        <w:widowControl w:val="false"/>
        <w:pBdr>
          <w:top w:val="single" w:sz="4" w:space="1" w:color="000000"/>
          <w:left w:val="single" w:sz="4" w:space="4" w:color="000000"/>
          <w:bottom w:val="single" w:sz="4" w:space="1" w:color="000000"/>
          <w:right w:val="single" w:sz="4" w:space="4" w:color="000000"/>
        </w:pBdr>
        <w:spacing w:lineRule="auto" w:line="360"/>
        <w:jc w:val="both"/>
        <w:rPr/>
      </w:pPr>
      <w:r>
        <w:rPr>
          <w:rFonts w:cs="Arial" w:ascii="Arial" w:hAnsi="Arial"/>
          <w:szCs w:val="22"/>
        </w:rPr>
        <w:t>Concessionária: CARLOS ROBERTO RENZ</w:t>
      </w:r>
    </w:p>
    <w:p>
      <w:pPr>
        <w:pStyle w:val="Normal"/>
        <w:widowControl w:val="false"/>
        <w:spacing w:lineRule="auto" w:line="360"/>
        <w:jc w:val="center"/>
        <w:rPr>
          <w:rFonts w:ascii="Arial" w:hAnsi="Arial" w:cs="Arial"/>
          <w:b/>
          <w:b/>
          <w:sz w:val="28"/>
          <w:szCs w:val="22"/>
        </w:rPr>
      </w:pPr>
      <w:r>
        <w:rPr>
          <w:rFonts w:cs="Arial" w:ascii="Arial" w:hAnsi="Arial"/>
          <w:b/>
          <w:sz w:val="28"/>
          <w:szCs w:val="22"/>
        </w:rPr>
      </w:r>
    </w:p>
    <w:p>
      <w:pPr>
        <w:pStyle w:val="Normal"/>
        <w:widowControl w:val="false"/>
        <w:spacing w:lineRule="auto" w:line="360"/>
        <w:ind w:firstLine="708"/>
        <w:jc w:val="both"/>
        <w:rPr>
          <w:rFonts w:ascii="Arial" w:hAnsi="Arial" w:cs="Arial"/>
          <w:sz w:val="22"/>
          <w:szCs w:val="22"/>
        </w:rPr>
      </w:pPr>
      <w:r>
        <w:rPr>
          <w:rFonts w:cs="Arial" w:ascii="Arial" w:hAnsi="Arial"/>
          <w:sz w:val="22"/>
          <w:szCs w:val="22"/>
        </w:rPr>
        <w:t xml:space="preserve">Pelo presente instrumento, CONCEDENTE e CONCESSIONÁRIA acima indicados declaram que nesta data vistoriaram os bens objeto do Termo de Concessão Uso oriundo da Lei Municipal nº </w:t>
      </w:r>
      <w:r>
        <w:rPr>
          <w:rFonts w:cs="Arial" w:ascii="Arial" w:hAnsi="Arial"/>
          <w:sz w:val="22"/>
          <w:szCs w:val="22"/>
          <w:highlight w:val="green"/>
        </w:rPr>
        <w:t>_____</w:t>
      </w:r>
      <w:r>
        <w:rPr>
          <w:rFonts w:cs="Arial" w:ascii="Arial" w:hAnsi="Arial"/>
          <w:sz w:val="22"/>
          <w:szCs w:val="22"/>
        </w:rPr>
        <w:t>/2022, tendo-os encontrados conforme descrito no RELATÓRIO DE VISTORIA anexo, devidamente rubricado pelas partes.</w:t>
      </w:r>
    </w:p>
    <w:p>
      <w:pPr>
        <w:pStyle w:val="Normal"/>
        <w:widowControl w:val="false"/>
        <w:spacing w:lineRule="auto" w:line="360"/>
        <w:ind w:firstLine="708"/>
        <w:jc w:val="both"/>
        <w:rPr>
          <w:rFonts w:ascii="Arial" w:hAnsi="Arial" w:cs="Arial"/>
          <w:sz w:val="22"/>
          <w:szCs w:val="22"/>
        </w:rPr>
      </w:pPr>
      <w:r>
        <w:rPr>
          <w:rFonts w:cs="Arial" w:ascii="Arial" w:hAnsi="Arial"/>
          <w:sz w:val="22"/>
          <w:szCs w:val="22"/>
        </w:rPr>
        <w:t>Extinta a Concessão de Uso, a CONCESSIONÁRIA se obriga a restituir os imóveis no estado em que recebeu, observadas as condições ora verificadas.</w:t>
      </w:r>
    </w:p>
    <w:p>
      <w:pPr>
        <w:pStyle w:val="Normal"/>
        <w:widowControl w:val="false"/>
        <w:spacing w:lineRule="auto" w:line="360"/>
        <w:ind w:firstLine="708"/>
        <w:jc w:val="both"/>
        <w:rPr>
          <w:rFonts w:ascii="Arial" w:hAnsi="Arial" w:cs="Arial"/>
          <w:sz w:val="22"/>
          <w:szCs w:val="22"/>
        </w:rPr>
      </w:pPr>
      <w:r>
        <w:rPr>
          <w:rFonts w:cs="Arial" w:ascii="Arial" w:hAnsi="Arial"/>
          <w:sz w:val="22"/>
          <w:szCs w:val="22"/>
        </w:rPr>
        <w:t xml:space="preserve">Este TERMO DE VISTORIA é parte integrante Termo de Concessão de Uso oriundo da Lei Municipal nº </w:t>
      </w:r>
      <w:r>
        <w:rPr>
          <w:rFonts w:cs="Arial" w:ascii="Arial" w:hAnsi="Arial"/>
          <w:sz w:val="22"/>
          <w:szCs w:val="22"/>
          <w:highlight w:val="green"/>
        </w:rPr>
        <w:t>_____</w:t>
      </w:r>
      <w:r>
        <w:rPr>
          <w:rFonts w:cs="Arial" w:ascii="Arial" w:hAnsi="Arial"/>
          <w:sz w:val="22"/>
          <w:szCs w:val="22"/>
        </w:rPr>
        <w:t>/2022 firmado entre as partes supramencionados, e, por estarem justos e acertados, firmam o presente instrumento em 02 (duas) vias de igual teor e forma, para que surta seus legais e jurídicos efeitos.</w:t>
      </w:r>
    </w:p>
    <w:p>
      <w:pPr>
        <w:pStyle w:val="Normal"/>
        <w:widowControl w:val="false"/>
        <w:spacing w:lineRule="auto" w:line="360"/>
        <w:ind w:firstLine="708"/>
        <w:jc w:val="both"/>
        <w:rPr>
          <w:rFonts w:ascii="Arial" w:hAnsi="Arial" w:cs="Arial"/>
          <w:sz w:val="22"/>
          <w:szCs w:val="22"/>
        </w:rPr>
      </w:pPr>
      <w:r>
        <w:rPr>
          <w:rFonts w:cs="Arial" w:ascii="Arial" w:hAnsi="Arial"/>
          <w:sz w:val="22"/>
          <w:szCs w:val="22"/>
        </w:rPr>
      </w:r>
    </w:p>
    <w:p>
      <w:pPr>
        <w:pStyle w:val="Normal"/>
        <w:widowControl w:val="false"/>
        <w:spacing w:lineRule="auto" w:line="360"/>
        <w:ind w:firstLine="708"/>
        <w:jc w:val="both"/>
        <w:rPr>
          <w:rFonts w:ascii="Arial" w:hAnsi="Arial" w:cs="Arial"/>
          <w:sz w:val="22"/>
          <w:szCs w:val="22"/>
        </w:rPr>
      </w:pPr>
      <w:r>
        <w:rPr>
          <w:rFonts w:cs="Arial" w:ascii="Arial" w:hAnsi="Arial"/>
          <w:sz w:val="22"/>
          <w:szCs w:val="22"/>
        </w:rPr>
      </w:r>
    </w:p>
    <w:p>
      <w:pPr>
        <w:pStyle w:val="Normal"/>
        <w:widowControl w:val="false"/>
        <w:spacing w:lineRule="auto" w:line="360"/>
        <w:jc w:val="center"/>
        <w:rPr>
          <w:rFonts w:ascii="Arial" w:hAnsi="Arial" w:cs="Arial"/>
          <w:sz w:val="22"/>
          <w:szCs w:val="22"/>
        </w:rPr>
      </w:pPr>
      <w:r>
        <w:rPr>
          <w:rFonts w:cs="Arial" w:ascii="Arial" w:hAnsi="Arial"/>
          <w:sz w:val="22"/>
          <w:szCs w:val="22"/>
        </w:rPr>
        <w:t xml:space="preserve">Três Passos, </w:t>
      </w:r>
      <w:r>
        <w:rPr>
          <w:rFonts w:cs="Arial" w:ascii="Arial" w:hAnsi="Arial"/>
          <w:sz w:val="22"/>
          <w:szCs w:val="22"/>
          <w:highlight w:val="green"/>
        </w:rPr>
        <w:t>___</w:t>
      </w:r>
      <w:r>
        <w:rPr>
          <w:rFonts w:cs="Arial" w:ascii="Arial" w:hAnsi="Arial"/>
          <w:sz w:val="22"/>
          <w:szCs w:val="22"/>
        </w:rPr>
        <w:t xml:space="preserve"> de </w:t>
      </w:r>
      <w:r>
        <w:rPr>
          <w:rFonts w:cs="Arial" w:ascii="Arial" w:hAnsi="Arial"/>
          <w:sz w:val="22"/>
          <w:szCs w:val="22"/>
          <w:highlight w:val="green"/>
        </w:rPr>
        <w:t>_______________</w:t>
      </w:r>
      <w:r>
        <w:rPr>
          <w:rFonts w:cs="Arial" w:ascii="Arial" w:hAnsi="Arial"/>
          <w:sz w:val="22"/>
          <w:szCs w:val="22"/>
        </w:rPr>
        <w:t xml:space="preserve"> de 2022.</w:t>
      </w:r>
    </w:p>
    <w:p>
      <w:pPr>
        <w:pStyle w:val="Normal"/>
        <w:widowControl w:val="false"/>
        <w:spacing w:lineRule="auto" w:line="360"/>
        <w:jc w:val="center"/>
        <w:rPr>
          <w:rFonts w:ascii="Arial" w:hAnsi="Arial" w:cs="Arial"/>
          <w:sz w:val="22"/>
          <w:szCs w:val="22"/>
        </w:rPr>
      </w:pPr>
      <w:r>
        <w:rPr>
          <w:rFonts w:cs="Arial" w:ascii="Arial" w:hAnsi="Arial"/>
          <w:sz w:val="22"/>
          <w:szCs w:val="22"/>
        </w:rPr>
      </w:r>
    </w:p>
    <w:p>
      <w:pPr>
        <w:pStyle w:val="Normal"/>
        <w:widowControl w:val="false"/>
        <w:spacing w:lineRule="auto" w:line="360"/>
        <w:jc w:val="center"/>
        <w:rPr>
          <w:rFonts w:ascii="Arial" w:hAnsi="Arial" w:cs="Arial"/>
          <w:sz w:val="22"/>
          <w:szCs w:val="22"/>
        </w:rPr>
      </w:pPr>
      <w:r>
        <w:rPr>
          <w:rFonts w:cs="Arial" w:ascii="Arial" w:hAnsi="Arial"/>
          <w:sz w:val="22"/>
          <w:szCs w:val="22"/>
        </w:rPr>
      </w:r>
    </w:p>
    <w:p>
      <w:pPr>
        <w:pStyle w:val="Normal"/>
        <w:widowControl w:val="false"/>
        <w:spacing w:lineRule="auto" w:line="360"/>
        <w:jc w:val="both"/>
        <w:rPr/>
      </w:pPr>
      <w:r>
        <w:rPr/>
      </w:r>
    </w:p>
    <w:tbl>
      <w:tblPr>
        <w:tblW w:w="928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688"/>
        <w:gridCol w:w="2117"/>
        <w:gridCol w:w="3480"/>
      </w:tblGrid>
      <w:tr>
        <w:trPr/>
        <w:tc>
          <w:tcPr>
            <w:tcW w:w="3688" w:type="dxa"/>
            <w:tcBorders/>
            <w:shd w:color="auto" w:fill="auto" w:val="clear"/>
          </w:tcPr>
          <w:p>
            <w:pPr>
              <w:pStyle w:val="Normal"/>
              <w:widowControl w:val="false"/>
              <w:spacing w:lineRule="auto" w:line="276"/>
              <w:jc w:val="center"/>
              <w:rPr/>
            </w:pPr>
            <w:r>
              <w:rPr>
                <w:rFonts w:cs="Arial" w:ascii="Arial" w:hAnsi="Arial"/>
                <w:sz w:val="22"/>
                <w:szCs w:val="22"/>
              </w:rPr>
              <w:t>Daiana Vanessa Bald</w:t>
            </w:r>
          </w:p>
          <w:p>
            <w:pPr>
              <w:pStyle w:val="Normal"/>
              <w:widowControl w:val="false"/>
              <w:spacing w:lineRule="auto" w:line="276"/>
              <w:jc w:val="center"/>
              <w:rPr/>
            </w:pPr>
            <w:r>
              <w:rPr>
                <w:rFonts w:cs="Arial" w:ascii="Arial" w:hAnsi="Arial"/>
                <w:sz w:val="22"/>
                <w:szCs w:val="22"/>
              </w:rPr>
              <w:t>Secretária Municipal de Agricultura</w:t>
            </w:r>
          </w:p>
          <w:p>
            <w:pPr>
              <w:pStyle w:val="Normal"/>
              <w:widowControl w:val="false"/>
              <w:spacing w:lineRule="auto" w:line="276"/>
              <w:jc w:val="center"/>
              <w:rPr/>
            </w:pPr>
            <w:bookmarkStart w:id="4" w:name="__DdeLink__4178_1530909610"/>
            <w:r>
              <w:rPr>
                <w:rFonts w:cs="Arial" w:ascii="Arial" w:hAnsi="Arial"/>
                <w:sz w:val="22"/>
                <w:szCs w:val="22"/>
              </w:rPr>
              <w:t>Portaria n° 0730/2022</w:t>
            </w:r>
            <w:bookmarkEnd w:id="4"/>
          </w:p>
        </w:tc>
        <w:tc>
          <w:tcPr>
            <w:tcW w:w="2117" w:type="dxa"/>
            <w:tcBorders/>
            <w:shd w:color="auto" w:fill="auto" w:val="clear"/>
          </w:tcPr>
          <w:p>
            <w:pPr>
              <w:pStyle w:val="Normal"/>
              <w:widowControl w:val="false"/>
              <w:spacing w:lineRule="auto" w:line="360"/>
              <w:jc w:val="center"/>
              <w:rPr>
                <w:rFonts w:ascii="Arial" w:hAnsi="Arial" w:cs="Arial"/>
              </w:rPr>
            </w:pPr>
            <w:r>
              <w:rPr>
                <w:rFonts w:cs="Arial" w:ascii="Arial" w:hAnsi="Arial"/>
              </w:rPr>
            </w:r>
          </w:p>
        </w:tc>
        <w:tc>
          <w:tcPr>
            <w:tcW w:w="3480" w:type="dxa"/>
            <w:tcBorders/>
            <w:shd w:color="auto" w:fill="auto" w:val="clear"/>
          </w:tcPr>
          <w:p>
            <w:pPr>
              <w:pStyle w:val="Normal"/>
              <w:widowControl w:val="false"/>
              <w:spacing w:lineRule="auto" w:line="276"/>
              <w:jc w:val="center"/>
              <w:rPr>
                <w:rFonts w:ascii="Arial" w:hAnsi="Arial" w:cs="Arial"/>
                <w:sz w:val="22"/>
              </w:rPr>
            </w:pPr>
            <w:r>
              <w:rPr>
                <w:rFonts w:cs="Arial" w:ascii="Arial" w:hAnsi="Arial"/>
                <w:sz w:val="22"/>
                <w:szCs w:val="22"/>
              </w:rPr>
              <w:t>Carlos Roberto Renz</w:t>
            </w:r>
          </w:p>
          <w:p>
            <w:pPr>
              <w:pStyle w:val="Normal"/>
              <w:widowControl w:val="false"/>
              <w:spacing w:lineRule="auto" w:line="276"/>
              <w:jc w:val="center"/>
              <w:rPr/>
            </w:pPr>
            <w:r>
              <w:rPr>
                <w:rFonts w:cs="Arial" w:ascii="Arial" w:hAnsi="Arial"/>
                <w:sz w:val="22"/>
                <w:szCs w:val="22"/>
              </w:rPr>
              <w:t>Piscicultor</w:t>
            </w:r>
          </w:p>
        </w:tc>
      </w:tr>
    </w:tbl>
    <w:p>
      <w:pPr>
        <w:pStyle w:val="Normal"/>
        <w:rPr/>
      </w:pPr>
      <w:r>
        <w:rPr/>
      </w:r>
    </w:p>
    <w:sectPr>
      <w:headerReference w:type="default" r:id="rId3"/>
      <w:footerReference w:type="default" r:id="rId4"/>
      <w:type w:val="nextPage"/>
      <w:pgSz w:w="11906" w:h="16838"/>
      <w:pgMar w:left="1701" w:right="1134" w:gutter="0" w:header="709" w:top="2835"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jc w:val="center"/>
      <w:rPr/>
    </w:pPr>
    <w:r>
      <w:rPr/>
      <w:drawing>
        <wp:inline distT="0" distB="0" distL="0" distR="0">
          <wp:extent cx="4171950" cy="571500"/>
          <wp:effectExtent l="0" t="0" r="0" b="0"/>
          <wp:docPr id="2" name="Imagem 4" descr="C:\Users\TecleEnter\Desktop\rod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descr="C:\Users\TecleEnter\Desktop\rodape.png"/>
                  <pic:cNvPicPr>
                    <a:picLocks noChangeAspect="1" noChangeArrowheads="1"/>
                  </pic:cNvPicPr>
                </pic:nvPicPr>
                <pic:blipFill>
                  <a:blip r:embed="rId1"/>
                  <a:srcRect l="12522" t="0" r="10226" b="0"/>
                  <a:stretch>
                    <a:fillRect/>
                  </a:stretch>
                </pic:blipFill>
                <pic:spPr bwMode="auto">
                  <a:xfrm>
                    <a:off x="0" y="0"/>
                    <a:ext cx="4171950" cy="571500"/>
                  </a:xfrm>
                  <a:prstGeom prst="rect">
                    <a:avLst/>
                  </a:prstGeom>
                </pic:spPr>
              </pic:pic>
            </a:graphicData>
          </a:graphic>
        </wp:inline>
      </w:drawing>
      <mc:AlternateContent>
        <mc:Choice Requires="wps">
          <w:drawing>
            <wp:anchor behindDoc="0" distT="0" distB="0" distL="0" distR="0" simplePos="0" locked="0" layoutInCell="0" allowOverlap="1" relativeHeight="27">
              <wp:simplePos x="0" y="0"/>
              <wp:positionH relativeFrom="column">
                <wp:align>right</wp:align>
              </wp:positionH>
              <wp:positionV relativeFrom="paragraph">
                <wp:posOffset>635</wp:posOffset>
              </wp:positionV>
              <wp:extent cx="78740" cy="177165"/>
              <wp:effectExtent l="0" t="0" r="0" b="0"/>
              <wp:wrapSquare wrapText="bothSides"/>
              <wp:docPr id="3" name="Figura3"/>
              <a:graphic xmlns:a="http://schemas.openxmlformats.org/drawingml/2006/main">
                <a:graphicData uri="http://schemas.microsoft.com/office/word/2010/wordprocessingShape">
                  <wps:wsp>
                    <wps:cNvSpPr/>
                    <wps:spPr>
                      <a:xfrm>
                        <a:off x="0" y="0"/>
                        <a:ext cx="78840" cy="177120"/>
                      </a:xfrm>
                      <a:prstGeom prst="rect">
                        <a:avLst/>
                      </a:prstGeom>
                      <a:noFill/>
                      <a:ln w="0">
                        <a:noFill/>
                      </a:ln>
                    </wps:spPr>
                    <wps:style>
                      <a:lnRef idx="0"/>
                      <a:fillRef idx="0"/>
                      <a:effectRef idx="0"/>
                      <a:fontRef idx="minor"/>
                    </wps:style>
                    <wps:txbx>
                      <w:txbxContent>
                        <w:p>
                          <w:pPr>
                            <w:pStyle w:val="Rodap"/>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9</w:t>
                          </w:r>
                          <w:r>
                            <w:rPr>
                              <w:rStyle w:val="Pagenumber"/>
                              <w:color w:val="000000"/>
                            </w:rPr>
                            <w:fldChar w:fldCharType="end"/>
                          </w:r>
                        </w:p>
                      </w:txbxContent>
                    </wps:txbx>
                    <wps:bodyPr lIns="0" rIns="0" tIns="0" bIns="0" anchor="t">
                      <a:noAutofit/>
                    </wps:bodyPr>
                  </wps:wsp>
                </a:graphicData>
              </a:graphic>
            </wp:anchor>
          </w:drawing>
        </mc:Choice>
        <mc:Fallback>
          <w:pict>
            <v:rect id="shape_0" ID="Figura3" path="m0,0l-2147483645,0l-2147483645,-2147483646l0,-2147483646xe" stroked="f" o:allowincell="f" style="position:absolute;margin-left:447.3pt;margin-top:0.05pt;width:6.15pt;height:13.9pt;mso-wrap-style:square;v-text-anchor:top;mso-position-horizontal:right">
              <v:fill o:detectmouseclick="t" on="false"/>
              <v:stroke color="#3465a4" joinstyle="round" endcap="flat"/>
              <v:textbox>
                <w:txbxContent>
                  <w:p>
                    <w:pPr>
                      <w:pStyle w:val="Rodap"/>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9</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pPr>
    <w:r>
      <w:rPr/>
      <w:drawing>
        <wp:inline distT="0" distB="0" distL="0" distR="0">
          <wp:extent cx="1143000" cy="1085850"/>
          <wp:effectExtent l="0" t="0" r="0" b="0"/>
          <wp:docPr id="1" name="Imagem 6" descr="brasão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6" descr="brasão Facebook"/>
                  <pic:cNvPicPr>
                    <a:picLocks noChangeAspect="1" noChangeArrowheads="1"/>
                  </pic:cNvPicPr>
                </pic:nvPicPr>
                <pic:blipFill>
                  <a:blip r:embed="rId1"/>
                  <a:srcRect l="20895" t="13331" r="18653" b="18224"/>
                  <a:stretch>
                    <a:fillRect/>
                  </a:stretch>
                </pic:blipFill>
                <pic:spPr bwMode="auto">
                  <a:xfrm>
                    <a:off x="0" y="0"/>
                    <a:ext cx="1143000" cy="108585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lowerLetter"/>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upperRoman"/>
      <w:lvlText w:val="%1-"/>
      <w:lvlJc w:val="left"/>
      <w:pPr>
        <w:tabs>
          <w:tab w:val="num" w:pos="0"/>
        </w:tabs>
        <w:ind w:left="720" w:hanging="360"/>
      </w:pPr>
      <w:rPr>
        <w:sz w:val="22"/>
        <w:b w:val="false"/>
        <w:rFonts w:ascii="Arial" w:hAnsi="Arial" w:eastAsia="Times New Roman"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0bfe"/>
    <w:pPr>
      <w:widowControl/>
      <w:suppressAutoHyphens w:val="true"/>
      <w:bidi w:val="0"/>
      <w:spacing w:before="0" w:after="0"/>
      <w:jc w:val="left"/>
    </w:pPr>
    <w:rPr>
      <w:rFonts w:ascii="Times New Roman" w:hAnsi="Times New Roman" w:eastAsia="Times New Roman" w:cs="Times New Roman"/>
      <w:color w:val="auto"/>
      <w:kern w:val="0"/>
      <w:sz w:val="24"/>
      <w:szCs w:val="24"/>
      <w:lang w:eastAsia="pt-BR" w:val="pt-BR" w:bidi="ar-SA"/>
    </w:rPr>
  </w:style>
  <w:style w:type="paragraph" w:styleId="Ttulo1">
    <w:name w:val="Heading 1"/>
    <w:basedOn w:val="Normal"/>
    <w:next w:val="Normal"/>
    <w:link w:val="Ttulo1Char"/>
    <w:uiPriority w:val="9"/>
    <w:qFormat/>
    <w:rsid w:val="000353ad"/>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Ttulo2">
    <w:name w:val="Heading 2"/>
    <w:basedOn w:val="Normal"/>
    <w:link w:val="Ttulo2Char"/>
    <w:uiPriority w:val="9"/>
    <w:qFormat/>
    <w:rsid w:val="006852fc"/>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qFormat/>
    <w:rsid w:val="006f0bfe"/>
    <w:rPr>
      <w:rFonts w:ascii="Times New Roman" w:hAnsi="Times New Roman" w:eastAsia="Times New Roman" w:cs="Times New Roman"/>
      <w:sz w:val="24"/>
      <w:szCs w:val="24"/>
      <w:lang w:eastAsia="pt-BR"/>
    </w:rPr>
  </w:style>
  <w:style w:type="character" w:styleId="Pagenumber">
    <w:name w:val="page number"/>
    <w:basedOn w:val="DefaultParagraphFont"/>
    <w:qFormat/>
    <w:rsid w:val="006f0bfe"/>
    <w:rPr/>
  </w:style>
  <w:style w:type="character" w:styleId="Corpodetexto3Char" w:customStyle="1">
    <w:name w:val="Corpo de texto 3 Char"/>
    <w:basedOn w:val="DefaultParagraphFont"/>
    <w:link w:val="BodyText3"/>
    <w:qFormat/>
    <w:rsid w:val="006f0bfe"/>
    <w:rPr>
      <w:rFonts w:ascii="Arial" w:hAnsi="Arial" w:eastAsia="Times New Roman" w:cs="Times New Roman"/>
      <w:sz w:val="24"/>
      <w:szCs w:val="20"/>
      <w:lang w:eastAsia="pt-BR"/>
    </w:rPr>
  </w:style>
  <w:style w:type="character" w:styleId="CabealhoChar" w:customStyle="1">
    <w:name w:val="Cabeçalho Char"/>
    <w:basedOn w:val="DefaultParagraphFont"/>
    <w:uiPriority w:val="99"/>
    <w:qFormat/>
    <w:rsid w:val="00675124"/>
    <w:rPr>
      <w:rFonts w:ascii="Times New Roman" w:hAnsi="Times New Roman" w:eastAsia="Times New Roman" w:cs="Times New Roman"/>
      <w:sz w:val="24"/>
      <w:szCs w:val="24"/>
      <w:lang w:eastAsia="pt-BR"/>
    </w:rPr>
  </w:style>
  <w:style w:type="character" w:styleId="Nfase">
    <w:name w:val="Emphasis"/>
    <w:uiPriority w:val="20"/>
    <w:qFormat/>
    <w:rsid w:val="00100aec"/>
    <w:rPr>
      <w:i/>
      <w:iCs/>
    </w:rPr>
  </w:style>
  <w:style w:type="character" w:styleId="TextodebaloChar" w:customStyle="1">
    <w:name w:val="Texto de balão Char"/>
    <w:basedOn w:val="DefaultParagraphFont"/>
    <w:link w:val="BalloonText"/>
    <w:uiPriority w:val="99"/>
    <w:semiHidden/>
    <w:qFormat/>
    <w:rsid w:val="00435cba"/>
    <w:rPr>
      <w:rFonts w:ascii="Segoe UI" w:hAnsi="Segoe UI" w:eastAsia="Times New Roman" w:cs="Segoe UI"/>
      <w:sz w:val="18"/>
      <w:szCs w:val="18"/>
      <w:lang w:eastAsia="pt-BR"/>
    </w:rPr>
  </w:style>
  <w:style w:type="character" w:styleId="LinkdaInternet" w:customStyle="1">
    <w:name w:val="Hyperlink"/>
    <w:basedOn w:val="DefaultParagraphFont"/>
    <w:uiPriority w:val="99"/>
    <w:semiHidden/>
    <w:unhideWhenUsed/>
    <w:rsid w:val="004223a7"/>
    <w:rPr>
      <w:color w:val="0000FF"/>
      <w:u w:val="single"/>
    </w:rPr>
  </w:style>
  <w:style w:type="character" w:styleId="Label" w:customStyle="1">
    <w:name w:val="label"/>
    <w:basedOn w:val="DefaultParagraphFont"/>
    <w:qFormat/>
    <w:rsid w:val="005e1a4f"/>
    <w:rPr/>
  </w:style>
  <w:style w:type="character" w:styleId="Ttulo2Char" w:customStyle="1">
    <w:name w:val="Título 2 Char"/>
    <w:basedOn w:val="DefaultParagraphFont"/>
    <w:uiPriority w:val="9"/>
    <w:qFormat/>
    <w:rsid w:val="006852fc"/>
    <w:rPr>
      <w:rFonts w:ascii="Times New Roman" w:hAnsi="Times New Roman" w:eastAsia="Times New Roman" w:cs="Times New Roman"/>
      <w:b/>
      <w:bCs/>
      <w:sz w:val="36"/>
      <w:szCs w:val="36"/>
      <w:lang w:eastAsia="pt-BR"/>
    </w:rPr>
  </w:style>
  <w:style w:type="character" w:styleId="Ttulo1Char" w:customStyle="1">
    <w:name w:val="Título 1 Char"/>
    <w:basedOn w:val="DefaultParagraphFont"/>
    <w:uiPriority w:val="9"/>
    <w:qFormat/>
    <w:rsid w:val="000353ad"/>
    <w:rPr>
      <w:rFonts w:ascii="Cambria" w:hAnsi="Cambria" w:eastAsia="" w:cs="" w:asciiTheme="majorHAnsi" w:cstheme="majorBidi" w:eastAsiaTheme="majorEastAsia" w:hAnsiTheme="majorHAnsi"/>
      <w:color w:val="365F91" w:themeColor="accent1" w:themeShade="bf"/>
      <w:sz w:val="32"/>
      <w:szCs w:val="32"/>
      <w:lang w:eastAsia="pt-BR"/>
    </w:rPr>
  </w:style>
  <w:style w:type="character" w:styleId="CorpodetextoChar" w:customStyle="1">
    <w:name w:val="Corpo de texto Char"/>
    <w:basedOn w:val="DefaultParagraphFont"/>
    <w:uiPriority w:val="99"/>
    <w:qFormat/>
    <w:rsid w:val="00463842"/>
    <w:rPr>
      <w:rFonts w:ascii="Times New Roman" w:hAnsi="Times New Roman" w:eastAsia="Times New Roman" w:cs="Times New Roman"/>
      <w:sz w:val="24"/>
      <w:szCs w:val="24"/>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99"/>
    <w:unhideWhenUsed/>
    <w:rsid w:val="00463842"/>
    <w:pPr>
      <w:spacing w:before="0" w:after="120"/>
    </w:pPr>
    <w:rPr/>
  </w:style>
  <w:style w:type="paragraph" w:styleId="Lista">
    <w:name w:val="List"/>
    <w:basedOn w:val="Corpodotexto"/>
    <w:rsid w:val="00251c5d"/>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251c5d"/>
    <w:pPr>
      <w:suppressLineNumbers/>
    </w:pPr>
    <w:rPr>
      <w:rFonts w:cs="Arial"/>
    </w:rPr>
  </w:style>
  <w:style w:type="paragraph" w:styleId="Ttulododocumento">
    <w:name w:val="Title"/>
    <w:basedOn w:val="Normal"/>
    <w:next w:val="Corpodotexto"/>
    <w:qFormat/>
    <w:rsid w:val="00251c5d"/>
    <w:pPr>
      <w:keepNext w:val="true"/>
      <w:spacing w:before="240" w:after="120"/>
    </w:pPr>
    <w:rPr>
      <w:rFonts w:ascii="Liberation Sans" w:hAnsi="Liberation Sans" w:eastAsia="Microsoft YaHei" w:cs="Arial"/>
      <w:sz w:val="28"/>
      <w:szCs w:val="28"/>
    </w:rPr>
  </w:style>
  <w:style w:type="paragraph" w:styleId="Caption">
    <w:name w:val="caption"/>
    <w:basedOn w:val="Normal"/>
    <w:qFormat/>
    <w:rsid w:val="00251c5d"/>
    <w:pPr>
      <w:suppressLineNumbers/>
      <w:spacing w:before="120" w:after="120"/>
    </w:pPr>
    <w:rPr>
      <w:rFonts w:cs="Arial"/>
      <w:i/>
      <w:iCs/>
    </w:rPr>
  </w:style>
  <w:style w:type="paragraph" w:styleId="NormalWeb">
    <w:name w:val="Normal (Web)"/>
    <w:basedOn w:val="Normal"/>
    <w:qFormat/>
    <w:rsid w:val="006f0bfe"/>
    <w:pPr/>
    <w:rPr/>
  </w:style>
  <w:style w:type="paragraph" w:styleId="CabealhoeRodap" w:customStyle="1">
    <w:name w:val="Cabeçalho e Rodapé"/>
    <w:basedOn w:val="Normal"/>
    <w:qFormat/>
    <w:rsid w:val="00251c5d"/>
    <w:pPr/>
    <w:rPr/>
  </w:style>
  <w:style w:type="paragraph" w:styleId="Rodap">
    <w:name w:val="Footer"/>
    <w:basedOn w:val="Normal"/>
    <w:link w:val="RodapChar"/>
    <w:rsid w:val="006f0bfe"/>
    <w:pPr>
      <w:tabs>
        <w:tab w:val="clear" w:pos="708"/>
        <w:tab w:val="center" w:pos="4252" w:leader="none"/>
        <w:tab w:val="right" w:pos="8504" w:leader="none"/>
      </w:tabs>
    </w:pPr>
    <w:rPr/>
  </w:style>
  <w:style w:type="paragraph" w:styleId="BodyText3">
    <w:name w:val="Body Text 3"/>
    <w:basedOn w:val="Normal"/>
    <w:link w:val="Corpodetexto3Char"/>
    <w:qFormat/>
    <w:rsid w:val="006f0bfe"/>
    <w:pPr>
      <w:tabs>
        <w:tab w:val="clear" w:pos="708"/>
        <w:tab w:val="left" w:pos="426" w:leader="none"/>
      </w:tabs>
      <w:jc w:val="both"/>
    </w:pPr>
    <w:rPr>
      <w:rFonts w:ascii="Arial" w:hAnsi="Arial"/>
      <w:szCs w:val="20"/>
    </w:rPr>
  </w:style>
  <w:style w:type="paragraph" w:styleId="NoSpacing">
    <w:name w:val="No Spacing"/>
    <w:qFormat/>
    <w:rsid w:val="007c352a"/>
    <w:pPr>
      <w:widowControl/>
      <w:suppressAutoHyphens w:val="true"/>
      <w:bidi w:val="0"/>
      <w:spacing w:before="0" w:after="0"/>
      <w:jc w:val="left"/>
    </w:pPr>
    <w:rPr>
      <w:rFonts w:ascii="Times New Roman" w:hAnsi="Times New Roman" w:eastAsia="Times New Roman" w:cs="Times New Roman"/>
      <w:color w:val="auto"/>
      <w:kern w:val="0"/>
      <w:sz w:val="24"/>
      <w:szCs w:val="24"/>
      <w:lang w:eastAsia="pt-BR" w:val="pt-BR" w:bidi="ar-SA"/>
    </w:rPr>
  </w:style>
  <w:style w:type="paragraph" w:styleId="Cabealho">
    <w:name w:val="Header"/>
    <w:basedOn w:val="Normal"/>
    <w:link w:val="CabealhoChar"/>
    <w:unhideWhenUsed/>
    <w:rsid w:val="00675124"/>
    <w:pPr>
      <w:tabs>
        <w:tab w:val="clear" w:pos="708"/>
        <w:tab w:val="center" w:pos="4252" w:leader="none"/>
        <w:tab w:val="right" w:pos="8504" w:leader="none"/>
      </w:tabs>
    </w:pPr>
    <w:rPr/>
  </w:style>
  <w:style w:type="paragraph" w:styleId="BalloonText">
    <w:name w:val="Balloon Text"/>
    <w:basedOn w:val="Normal"/>
    <w:link w:val="TextodebaloChar"/>
    <w:uiPriority w:val="99"/>
    <w:semiHidden/>
    <w:unhideWhenUsed/>
    <w:qFormat/>
    <w:rsid w:val="00435cba"/>
    <w:pPr/>
    <w:rPr>
      <w:rFonts w:ascii="Segoe UI" w:hAnsi="Segoe UI" w:cs="Segoe UI"/>
      <w:sz w:val="18"/>
      <w:szCs w:val="18"/>
    </w:rPr>
  </w:style>
  <w:style w:type="paragraph" w:styleId="ListParagraph">
    <w:name w:val="List Paragraph"/>
    <w:basedOn w:val="Normal"/>
    <w:uiPriority w:val="34"/>
    <w:qFormat/>
    <w:rsid w:val="008a4704"/>
    <w:pPr>
      <w:spacing w:lineRule="auto" w:line="276" w:before="0" w:after="200"/>
      <w:ind w:left="720" w:hanging="0"/>
      <w:contextualSpacing/>
    </w:pPr>
    <w:rPr>
      <w:rFonts w:ascii="Calibri" w:hAnsi="Calibri" w:eastAsia="Calibri"/>
      <w:sz w:val="22"/>
      <w:szCs w:val="22"/>
      <w:lang w:eastAsia="en-US"/>
    </w:rPr>
  </w:style>
  <w:style w:type="paragraph" w:styleId="Default" w:customStyle="1">
    <w:name w:val="Default"/>
    <w:qFormat/>
    <w:rsid w:val="00f84d89"/>
    <w:pPr>
      <w:widowControl/>
      <w:suppressAutoHyphens w:val="true"/>
      <w:bidi w:val="0"/>
      <w:spacing w:before="0" w:after="0"/>
      <w:jc w:val="left"/>
    </w:pPr>
    <w:rPr>
      <w:rFonts w:ascii="Times New Roman" w:hAnsi="Times New Roman" w:eastAsia="Calibri" w:cs="Times New Roman"/>
      <w:color w:val="000000"/>
      <w:kern w:val="0"/>
      <w:sz w:val="24"/>
      <w:szCs w:val="24"/>
      <w:lang w:val="pt-BR" w:eastAsia="en-US" w:bidi="ar-SA"/>
    </w:rPr>
  </w:style>
  <w:style w:type="paragraph" w:styleId="Standard" w:customStyle="1">
    <w:name w:val="Standard"/>
    <w:qFormat/>
    <w:rsid w:val="00d31f60"/>
    <w:pPr>
      <w:widowControl/>
      <w:suppressAutoHyphens w:val="true"/>
      <w:bidi w:val="0"/>
      <w:spacing w:before="0" w:after="0"/>
      <w:jc w:val="left"/>
      <w:textAlignment w:val="baseline"/>
    </w:pPr>
    <w:rPr>
      <w:rFonts w:ascii="Liberation Serif" w:hAnsi="Liberation Serif" w:eastAsia="NSimSun" w:cs="Arial"/>
      <w:color w:val="auto"/>
      <w:kern w:val="2"/>
      <w:sz w:val="24"/>
      <w:szCs w:val="24"/>
      <w:lang w:eastAsia="zh-CN" w:bidi="hi-IN" w:val="pt-BR"/>
    </w:rPr>
  </w:style>
  <w:style w:type="paragraph" w:styleId="Contedodoquadro" w:customStyle="1">
    <w:name w:val="Conteúdo do quadro"/>
    <w:basedOn w:val="Normal"/>
    <w:qFormat/>
    <w:rsid w:val="00251c5d"/>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8236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eismunicipais.com.br/lei-organica-serafina-correa-rs"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17ADF-E229-407D-99C2-8AF4A5DF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LibreOffice/7.4.2.3$Windows_X86_64 LibreOffice_project/382eef1f22670f7f4118c8c2dd222ec7ad009daf</Application>
  <AppVersion>15.0000</AppVersion>
  <DocSecurity>0</DocSecurity>
  <Pages>9</Pages>
  <Words>2007</Words>
  <Characters>10860</Characters>
  <CharactersWithSpaces>12940</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2022-12-05T15:57:00Z</dcterms:created>
  <dc:creator>Meus Documentos</dc:creator>
  <dc:description/>
  <dc:language>pt-BR</dc:language>
  <cp:lastModifiedBy>TecleEnter</cp:lastModifiedBy>
  <cp:lastPrinted>2022-12-05T15:48:00Z</cp:lastPrinted>
  <dcterms:modified xsi:type="dcterms:W3CDTF">2022-12-05T15:57:00Z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