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 w:val="false"/>
        <w:spacing w:lineRule="auto" w:line="240" w:before="0" w:after="0"/>
        <w:jc w:val="center"/>
        <w:rPr>
          <w:rFonts w:ascii="Arial" w:hAnsi="Arial" w:cs="Arial"/>
          <w:b/>
          <w:b/>
        </w:rPr>
      </w:pPr>
      <w:r>
        <w:rPr>
          <w:rFonts w:cs="Arial" w:ascii="Arial" w:hAnsi="Arial"/>
          <w:b/>
        </w:rPr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eastAsia="Calibri" w:cs="Arial" w:ascii="Arial" w:hAnsi="Arial"/>
          <w:b/>
          <w:color w:val="auto"/>
          <w:kern w:val="0"/>
          <w:sz w:val="24"/>
          <w:szCs w:val="24"/>
          <w:lang w:val="pt-BR" w:eastAsia="zh-CN" w:bidi="ar-SA"/>
        </w:rPr>
        <w:t>NADER ALI UMAR</w:t>
      </w:r>
      <w:r>
        <w:rPr>
          <w:rFonts w:cs="Arial" w:ascii="Arial" w:hAnsi="Arial"/>
          <w:b/>
          <w:sz w:val="24"/>
          <w:szCs w:val="24"/>
        </w:rPr>
        <w:t xml:space="preserve">, </w:t>
      </w:r>
      <w:r>
        <w:rPr>
          <w:rFonts w:cs="Arial" w:ascii="Arial" w:hAnsi="Arial"/>
          <w:bCs/>
          <w:sz w:val="24"/>
          <w:szCs w:val="24"/>
        </w:rPr>
        <w:t xml:space="preserve">Vereador da Bancada do </w:t>
      </w:r>
      <w:r>
        <w:rPr>
          <w:rFonts w:eastAsia="Calibri" w:cs="Arial" w:ascii="Arial" w:hAnsi="Arial"/>
          <w:bCs/>
          <w:color w:val="auto"/>
          <w:kern w:val="0"/>
          <w:sz w:val="24"/>
          <w:szCs w:val="24"/>
          <w:lang w:val="pt-BR" w:eastAsia="zh-CN" w:bidi="ar-SA"/>
        </w:rPr>
        <w:t>PSDB</w:t>
      </w:r>
      <w:r>
        <w:rPr>
          <w:rFonts w:cs="Arial" w:ascii="Arial" w:hAnsi="Arial"/>
          <w:bCs/>
          <w:sz w:val="24"/>
          <w:szCs w:val="24"/>
        </w:rPr>
        <w:t xml:space="preserve"> e </w:t>
      </w:r>
      <w:r>
        <w:rPr>
          <w:rFonts w:eastAsia="Calibri" w:cs="Arial" w:ascii="Arial" w:hAnsi="Arial"/>
          <w:bCs/>
          <w:color w:val="auto"/>
          <w:kern w:val="0"/>
          <w:sz w:val="24"/>
          <w:szCs w:val="24"/>
          <w:lang w:val="pt-BR" w:eastAsia="zh-CN" w:bidi="ar-SA"/>
        </w:rPr>
        <w:t>Líder de Governo</w:t>
      </w:r>
      <w:r>
        <w:rPr>
          <w:rFonts w:cs="Arial" w:ascii="Arial" w:hAnsi="Arial"/>
          <w:bCs/>
          <w:sz w:val="24"/>
          <w:szCs w:val="24"/>
        </w:rPr>
        <w:t>, abaixo assinado, vem</w:t>
      </w:r>
      <w:r>
        <w:rPr>
          <w:rFonts w:cs="Arial" w:ascii="Arial" w:hAnsi="Arial"/>
          <w:sz w:val="24"/>
          <w:szCs w:val="24"/>
        </w:rPr>
        <w:t xml:space="preserve">, a presença de Vossa Excelência, na forma do parágrafo único do art. 108 do Regimento Interno desta Casa Legislativa,  </w:t>
      </w:r>
      <w:r>
        <w:rPr>
          <w:rFonts w:cs="Arial" w:ascii="Arial" w:hAnsi="Arial"/>
          <w:b/>
          <w:sz w:val="24"/>
          <w:szCs w:val="24"/>
        </w:rPr>
        <w:t xml:space="preserve">R E Q U E R E R  </w:t>
      </w:r>
      <w:r>
        <w:rPr>
          <w:rFonts w:cs="Arial" w:ascii="Arial" w:hAnsi="Arial"/>
          <w:sz w:val="24"/>
          <w:szCs w:val="24"/>
        </w:rPr>
        <w:t xml:space="preserve">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o desarquivamento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das seguintes proposições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, sobre 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a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s quais a Câmara não deliberou definitivamente na sessão legislativa anual de 202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2: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- Proposta de Emenda à Lei Orgânica n</w:t>
      </w:r>
      <w:r>
        <w:rPr>
          <w:rFonts w:eastAsia="Calibri" w:cs="Arial" w:ascii="Arial" w:hAnsi="Arial"/>
          <w:strike/>
          <w:color w:val="auto"/>
          <w:kern w:val="0"/>
          <w:sz w:val="24"/>
          <w:szCs w:val="24"/>
          <w:lang w:val="pt-BR" w:eastAsia="zh-CN" w:bidi="ar-SA"/>
        </w:rPr>
        <w:t>º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 2/22: Altera os arts. 21, 26, 28, 54 e 73 da Lei Orgânica Municipal de Três Passos.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- Projeto de lei complementar n</w:t>
      </w:r>
      <w:r>
        <w:rPr>
          <w:rFonts w:eastAsia="Calibri" w:cs="Arial" w:ascii="Arial" w:hAnsi="Arial"/>
          <w:strike/>
          <w:color w:val="auto"/>
          <w:kern w:val="0"/>
          <w:sz w:val="24"/>
          <w:szCs w:val="24"/>
          <w:lang w:val="pt-BR" w:eastAsia="zh-CN" w:bidi="ar-SA"/>
        </w:rPr>
        <w:t>º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 3/22: Estabelece Plano de Benefícios do Regime Próprio de Previdência Social dos Servidores Públicos Efetivos do Município de Três Passos e dá outras providências.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- Projeto de lei complementar n</w:t>
      </w:r>
      <w:r>
        <w:rPr>
          <w:rFonts w:eastAsia="Calibri" w:cs="Arial" w:ascii="Arial" w:hAnsi="Arial"/>
          <w:strike/>
          <w:color w:val="auto"/>
          <w:kern w:val="0"/>
          <w:sz w:val="24"/>
          <w:szCs w:val="24"/>
          <w:lang w:val="pt-BR" w:eastAsia="zh-CN" w:bidi="ar-SA"/>
        </w:rPr>
        <w:t>º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 4/22: Altera a Lei Complementar n</w:t>
      </w:r>
      <w:r>
        <w:rPr>
          <w:rFonts w:eastAsia="Calibri" w:cs="Arial" w:ascii="Arial" w:hAnsi="Arial"/>
          <w:strike/>
          <w:color w:val="auto"/>
          <w:kern w:val="0"/>
          <w:sz w:val="24"/>
          <w:szCs w:val="24"/>
          <w:lang w:val="pt-BR" w:eastAsia="zh-CN" w:bidi="ar-SA"/>
        </w:rPr>
        <w:t>º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 18, de 16 de agosto de 2011, que dispõe sobre o Regime Jurídico dos Servidores públicos do Município de Três Passos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- Projeto de lei ordinária n</w:t>
      </w:r>
      <w:r>
        <w:rPr>
          <w:rFonts w:eastAsia="Calibri" w:cs="Arial" w:ascii="Arial" w:hAnsi="Arial"/>
          <w:strike/>
          <w:color w:val="auto"/>
          <w:kern w:val="0"/>
          <w:sz w:val="24"/>
          <w:szCs w:val="24"/>
          <w:lang w:val="pt-BR" w:eastAsia="zh-CN" w:bidi="ar-SA"/>
        </w:rPr>
        <w:t>º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 142/22: Autoriza o Instituto de Previdência do Servidor Público de Três Passos – IPSTP a implantar e pagar mensalmente em folha de pagamento o benefício de aposentadoria na forma da sentença proferida nos autos do processo n</w:t>
      </w:r>
      <w:r>
        <w:rPr>
          <w:rFonts w:eastAsia="Calibri" w:cs="Arial" w:ascii="Arial" w:hAnsi="Arial"/>
          <w:strike/>
          <w:color w:val="auto"/>
          <w:kern w:val="0"/>
          <w:sz w:val="24"/>
          <w:szCs w:val="24"/>
          <w:lang w:val="pt-BR" w:eastAsia="zh-CN" w:bidi="ar-SA"/>
        </w:rPr>
        <w:t>º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 075/3.14.0000076-8 e dá outras providências.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- Projeto de lei ordinária n</w:t>
      </w:r>
      <w:r>
        <w:rPr>
          <w:rFonts w:eastAsia="Calibri" w:cs="Arial" w:ascii="Arial" w:hAnsi="Arial"/>
          <w:strike/>
          <w:color w:val="auto"/>
          <w:kern w:val="0"/>
          <w:sz w:val="24"/>
          <w:szCs w:val="24"/>
          <w:lang w:val="pt-BR" w:eastAsia="zh-CN" w:bidi="ar-SA"/>
        </w:rPr>
        <w:t>º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 143/22: Dispõe sobre o Plano de Financiamento do Regime Próprio de Previdência Social dos Servidores Públicos Efetivos do Município de Três Passos.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- Projeto de lei ordinária n</w:t>
      </w:r>
      <w:r>
        <w:rPr>
          <w:rFonts w:eastAsia="Calibri" w:cs="Arial" w:ascii="Arial" w:hAnsi="Arial"/>
          <w:strike/>
          <w:color w:val="auto"/>
          <w:kern w:val="0"/>
          <w:sz w:val="24"/>
          <w:szCs w:val="24"/>
          <w:lang w:val="pt-BR" w:eastAsia="zh-CN" w:bidi="ar-SA"/>
        </w:rPr>
        <w:t>º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 144/22: Reestrutura o Instituto de Previdência dos Servidores Públicos do Município de Três Passos – IPSTP e dispõe sobre o Regime Próprio de Previdência Social dos Servidores Públicos Efetivos do Município de Três Passos.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- Projeto de lei ordinária n</w:t>
      </w:r>
      <w:r>
        <w:rPr>
          <w:rFonts w:eastAsia="Calibri" w:cs="Arial" w:ascii="Arial" w:hAnsi="Arial"/>
          <w:strike/>
          <w:color w:val="auto"/>
          <w:kern w:val="0"/>
          <w:sz w:val="24"/>
          <w:szCs w:val="24"/>
          <w:lang w:val="pt-BR" w:eastAsia="zh-CN" w:bidi="ar-SA"/>
        </w:rPr>
        <w:t>º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 14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7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/22: Dispõe sobre a concessão de subsídio aos clubes esportivos amadores de Três Passos/RS, na forma de serviços para corte de grama de seus campos esportivos e dá outras providências.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- Projeto de lei ordinária n</w:t>
      </w:r>
      <w:r>
        <w:rPr>
          <w:rFonts w:eastAsia="Calibri" w:cs="Arial" w:ascii="Arial" w:hAnsi="Arial"/>
          <w:strike/>
          <w:color w:val="auto"/>
          <w:kern w:val="0"/>
          <w:sz w:val="24"/>
          <w:szCs w:val="24"/>
          <w:lang w:val="pt-BR" w:eastAsia="zh-CN" w:bidi="ar-SA"/>
        </w:rPr>
        <w:t>º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 159/22: Autoriza Poder Executivo a indenizar as benfeitorias realizadas no imóvel constante da Matrícula 6.460, em razão da reversão do bem ao patrimônio do Município de Três Passos, e dá outras providências.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>
          <w:rFonts w:ascii="Arial" w:hAnsi="Arial" w:cs="Arial"/>
          <w:sz w:val="24"/>
          <w:szCs w:val="24"/>
          <w:shd w:fill="FFFFFF" w:val="clear"/>
        </w:rPr>
      </w:pPr>
      <w:r>
        <w:rPr/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  <w:sz w:val="24"/>
          <w:szCs w:val="24"/>
          <w:shd w:fill="FFFFFF" w:val="clear"/>
        </w:rPr>
        <w:t>Nestes termos</w:t>
      </w:r>
    </w:p>
    <w:p>
      <w:pPr>
        <w:pStyle w:val="Normal"/>
        <w:widowControl w:val="false"/>
        <w:spacing w:lineRule="auto" w:line="276" w:before="0" w:after="0"/>
        <w:ind w:firstLine="1134"/>
        <w:jc w:val="both"/>
        <w:rPr/>
      </w:pPr>
      <w:r>
        <w:rPr>
          <w:rFonts w:cs="Arial" w:ascii="Arial" w:hAnsi="Arial"/>
          <w:sz w:val="24"/>
          <w:szCs w:val="24"/>
          <w:shd w:fill="FFFFFF" w:val="clear"/>
        </w:rPr>
        <w:t>Pedem deferimento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/>
      </w:pPr>
      <w:r>
        <w:rPr>
          <w:rFonts w:cs="Arial" w:ascii="Arial" w:hAnsi="Arial"/>
          <w:sz w:val="24"/>
          <w:szCs w:val="24"/>
        </w:rPr>
        <w:t xml:space="preserve">Três Passos, </w:t>
      </w:r>
      <w:r>
        <w:rPr>
          <w:rFonts w:cs="Arial" w:ascii="Arial" w:hAnsi="Arial"/>
          <w:sz w:val="24"/>
          <w:szCs w:val="24"/>
        </w:rPr>
        <w:t>2 de janeiro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 xml:space="preserve"> de 202</w:t>
      </w:r>
      <w:r>
        <w:rPr>
          <w:rFonts w:eastAsia="Calibri" w:cs="Arial" w:ascii="Arial" w:hAnsi="Arial"/>
          <w:color w:val="auto"/>
          <w:kern w:val="0"/>
          <w:sz w:val="24"/>
          <w:szCs w:val="24"/>
          <w:lang w:val="pt-BR" w:eastAsia="zh-CN" w:bidi="ar-SA"/>
        </w:rPr>
        <w:t>3.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>
          <w:rFonts w:ascii="Arial" w:hAnsi="Arial" w:eastAsia="Calibri" w:cs="Arial"/>
          <w:b/>
          <w:b/>
          <w:bCs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pt-BR" w:eastAsia="zh-CN" w:bidi="ar-SA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>
          <w:rFonts w:ascii="Arial" w:hAnsi="Arial" w:eastAsia="Calibri" w:cs="Arial"/>
          <w:b/>
          <w:b/>
          <w:bCs/>
          <w:color w:val="auto"/>
          <w:kern w:val="0"/>
          <w:sz w:val="24"/>
          <w:szCs w:val="24"/>
          <w:lang w:val="pt-BR" w:eastAsia="zh-CN" w:bidi="ar-SA"/>
        </w:rPr>
      </w:pP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pt-BR" w:eastAsia="zh-CN" w:bidi="ar-SA"/>
        </w:rPr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/>
      </w:pPr>
      <w:r>
        <w:rPr>
          <w:rFonts w:eastAsia="Calibri" w:cs="Arial" w:ascii="Arial" w:hAnsi="Arial"/>
          <w:b/>
          <w:bCs/>
          <w:color w:val="auto"/>
          <w:kern w:val="0"/>
          <w:sz w:val="24"/>
          <w:szCs w:val="24"/>
          <w:lang w:val="pt-BR" w:eastAsia="zh-CN" w:bidi="ar-SA"/>
        </w:rPr>
        <w:t>NADER ALI UMAR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/>
      </w:pPr>
      <w:r>
        <w:rPr>
          <w:rFonts w:ascii="Arial" w:hAnsi="Arial"/>
          <w:sz w:val="24"/>
          <w:szCs w:val="24"/>
        </w:rPr>
        <w:t>Vereador da Bancada do PSDB</w:t>
      </w:r>
    </w:p>
    <w:p>
      <w:pPr>
        <w:pStyle w:val="Normal"/>
        <w:widowControl w:val="false"/>
        <w:suppressAutoHyphens w:val="true"/>
        <w:bidi w:val="0"/>
        <w:spacing w:lineRule="auto" w:line="276" w:before="0" w:after="0"/>
        <w:ind w:left="0" w:right="0" w:firstLine="1134"/>
        <w:jc w:val="both"/>
        <w:rPr/>
      </w:pPr>
      <w:r>
        <w:rPr>
          <w:rFonts w:ascii="Arial" w:hAnsi="Arial"/>
          <w:sz w:val="24"/>
          <w:szCs w:val="24"/>
        </w:rPr>
        <w:t>Líder de Governo</w:t>
      </w:r>
    </w:p>
    <w:sectPr>
      <w:headerReference w:type="default" r:id="rId2"/>
      <w:footerReference w:type="default" r:id="rId3"/>
      <w:type w:val="nextPage"/>
      <w:pgSz w:w="11906" w:h="16838"/>
      <w:pgMar w:left="1417" w:right="991" w:gutter="0" w:header="397" w:top="1102" w:footer="422" w:bottom="709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 Narrow">
    <w:charset w:val="00"/>
    <w:family w:val="roman"/>
    <w:pitch w:val="variable"/>
  </w:font>
  <w:font w:name="Algerian">
    <w:altName w:val="comic"/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</w:r>
  </w:p>
  <w:p>
    <w:pPr>
      <w:pStyle w:val="Rodap"/>
      <w:jc w:val="center"/>
      <w:rPr>
        <w:rFonts w:ascii="Arial Narrow" w:hAnsi="Arial Narrow"/>
        <w:b/>
        <w:b/>
        <w:bCs/>
        <w:sz w:val="20"/>
        <w:szCs w:val="20"/>
      </w:rPr>
    </w:pPr>
    <w:r>
      <w:rPr>
        <w:rFonts w:ascii="Arial Narrow" w:hAnsi="Arial Narrow"/>
        <w:b/>
        <w:bCs/>
        <w:sz w:val="20"/>
        <w:szCs w:val="20"/>
      </w:rPr>
      <w:t>Poder Legislativo Municipal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ascii="Arial Narrow" w:hAnsi="Arial Narrow"/>
        <w:sz w:val="20"/>
        <w:szCs w:val="20"/>
      </w:rPr>
      <w:t>Câmara de Vereadores de Três Passos/RS</w:t>
    </w:r>
  </w:p>
  <w:p>
    <w:pPr>
      <w:pStyle w:val="Rodap"/>
      <w:jc w:val="center"/>
      <w:rPr>
        <w:rFonts w:ascii="Arial Narrow" w:hAnsi="Arial Narrow"/>
        <w:sz w:val="20"/>
        <w:szCs w:val="20"/>
      </w:rPr>
    </w:pPr>
    <w:r>
      <w:rPr>
        <w:rFonts w:cs="Arial" w:ascii="Arial Narrow" w:hAnsi="Arial Narrow"/>
        <w:color w:val="000000"/>
        <w:sz w:val="20"/>
        <w:szCs w:val="20"/>
        <w:shd w:fill="FFFFFF" w:val="clear"/>
      </w:rPr>
      <w:t>Rua Salgado Filho, 79, Centro – Fone: 3522-1210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0" distT="0" distB="0" distL="114300" distR="114300" simplePos="0" locked="0" layoutInCell="0" allowOverlap="1" relativeHeight="2">
          <wp:simplePos x="0" y="0"/>
          <wp:positionH relativeFrom="page">
            <wp:posOffset>3418205</wp:posOffset>
          </wp:positionH>
          <wp:positionV relativeFrom="paragraph">
            <wp:posOffset>51435</wp:posOffset>
          </wp:positionV>
          <wp:extent cx="809625" cy="914400"/>
          <wp:effectExtent l="0" t="0" r="0" b="0"/>
          <wp:wrapSquare wrapText="largest"/>
          <wp:docPr id="1" name="Imagem 10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0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809625" cy="9144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rPr/>
    </w:pPr>
    <w:r>
      <w:rPr/>
    </w:r>
  </w:p>
  <w:p>
    <w:pPr>
      <w:pStyle w:val="Cabealho"/>
      <w:jc w:val="center"/>
      <w:rPr>
        <w:rFonts w:ascii="Arial Narrow" w:hAnsi="Arial Narrow"/>
        <w:sz w:val="18"/>
        <w:szCs w:val="18"/>
      </w:rPr>
    </w:pPr>
    <w:r>
      <w:rPr>
        <w:rFonts w:ascii="Arial Narrow" w:hAnsi="Arial Narrow"/>
        <w:sz w:val="18"/>
        <w:szCs w:val="18"/>
      </w:rPr>
      <w:t>Estado do Rio Grande do Sul</w:t>
    </w:r>
  </w:p>
  <w:p>
    <w:pPr>
      <w:pStyle w:val="Cabealho"/>
      <w:jc w:val="center"/>
      <w:rPr>
        <w:rFonts w:ascii="Algerian" w:hAnsi="Algerian"/>
        <w:b/>
        <w:b/>
        <w:bCs/>
        <w:sz w:val="21"/>
        <w:szCs w:val="21"/>
      </w:rPr>
    </w:pPr>
    <w:r>
      <w:rPr>
        <w:rFonts w:ascii="Algerian" w:hAnsi="Algerian"/>
        <w:b/>
        <w:bCs/>
        <w:sz w:val="21"/>
        <w:szCs w:val="21"/>
      </w:rPr>
      <w:t>CÂMARA MUNICIPAL DE TRÊS PASSOS</w:t>
    </w:r>
  </w:p>
  <w:p>
    <w:pPr>
      <w:pStyle w:val="Cabealho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szCs w:val="24"/>
        <w:lang w:val="pt-BR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pt-BR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RecuodecorpodetextoChar" w:customStyle="1">
    <w:name w:val="Recuo de corpo de texto Char"/>
    <w:basedOn w:val="DefaultParagraphFont"/>
    <w:qFormat/>
    <w:rPr>
      <w:rFonts w:ascii="Arial" w:hAnsi="Arial" w:cs="Arial"/>
      <w:sz w:val="24"/>
      <w:szCs w:val="24"/>
    </w:rPr>
  </w:style>
  <w:style w:type="character" w:styleId="Recuodecorpodetexto2Char" w:customStyle="1">
    <w:name w:val="Recuo de corpo de texto 2 Char"/>
    <w:basedOn w:val="DefaultParagraphFont"/>
    <w:qFormat/>
    <w:rPr>
      <w:rFonts w:ascii="Arial" w:hAnsi="Arial" w:cs="Arial"/>
      <w:sz w:val="24"/>
      <w:szCs w:val="24"/>
    </w:rPr>
  </w:style>
  <w:style w:type="character" w:styleId="CabealhoChar" w:customStyle="1">
    <w:name w:val="Cabeçalho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RodapChar" w:customStyle="1">
    <w:name w:val="Rodapé Char"/>
    <w:basedOn w:val="DefaultParagraphFont"/>
    <w:uiPriority w:val="99"/>
    <w:qFormat/>
    <w:rsid w:val="00220613"/>
    <w:rPr>
      <w:rFonts w:ascii="Calibri" w:hAnsi="Calibri" w:eastAsia="Calibri" w:cs="Times New Roman"/>
      <w:sz w:val="22"/>
      <w:szCs w:val="22"/>
      <w:lang w:bidi="ar-SA"/>
    </w:rPr>
  </w:style>
  <w:style w:type="character" w:styleId="LinkdaInternet" w:customStyle="1">
    <w:name w:val="Hyperlink"/>
    <w:basedOn w:val="DefaultParagraphFont"/>
    <w:uiPriority w:val="99"/>
    <w:unhideWhenUsed/>
    <w:rsid w:val="00d362e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362e0"/>
    <w:rPr>
      <w:color w:val="605E5C"/>
      <w:shd w:fill="E1DFDD" w:val="clea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odotexto">
    <w:name w:val="Body Text"/>
    <w:basedOn w:val="Normal"/>
    <w:pPr>
      <w:spacing w:before="0" w:after="140"/>
    </w:pPr>
    <w:rPr/>
  </w:style>
  <w:style w:type="paragraph" w:styleId="Lista">
    <w:name w:val="List"/>
    <w:basedOn w:val="Corpodotexto"/>
    <w:pPr/>
    <w:rPr>
      <w:rFonts w:cs="Ari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Arial"/>
    </w:rPr>
  </w:style>
  <w:style w:type="paragraph" w:styleId="Ttulododocumento">
    <w:name w:val="Title"/>
    <w:basedOn w:val="Normal"/>
    <w:next w:val="Corpodotexto"/>
    <w:uiPriority w:val="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Corpodotextorecuado">
    <w:name w:val="Body Text Indent"/>
    <w:basedOn w:val="Normal"/>
    <w:pPr>
      <w:spacing w:lineRule="auto" w:line="360" w:before="0" w:after="0"/>
      <w:ind w:left="4253" w:firstLine="850"/>
      <w:jc w:val="both"/>
    </w:pPr>
    <w:rPr>
      <w:rFonts w:ascii="Arial" w:hAnsi="Arial" w:eastAsia="Times New Roman" w:cs="Arial"/>
      <w:sz w:val="24"/>
      <w:szCs w:val="24"/>
    </w:rPr>
  </w:style>
  <w:style w:type="paragraph" w:styleId="BodyTextIndent2">
    <w:name w:val="Body Text Indent 2"/>
    <w:basedOn w:val="Normal"/>
    <w:qFormat/>
    <w:pPr>
      <w:spacing w:lineRule="auto" w:line="360" w:before="0" w:after="0"/>
      <w:ind w:firstLine="1134"/>
      <w:jc w:val="both"/>
    </w:pPr>
    <w:rPr>
      <w:rFonts w:ascii="Arial" w:hAnsi="Arial" w:eastAsia="Times New Roman" w:cs="Arial"/>
      <w:sz w:val="24"/>
      <w:szCs w:val="24"/>
    </w:rPr>
  </w:style>
  <w:style w:type="paragraph" w:styleId="ListParagraph">
    <w:name w:val="List Paragraph"/>
    <w:basedOn w:val="Normal"/>
    <w:qFormat/>
    <w:rsid w:val="00c05057"/>
    <w:pPr>
      <w:spacing w:before="0" w:after="200"/>
      <w:ind w:left="720" w:hanging="0"/>
      <w:contextualSpacing/>
    </w:pPr>
    <w:rPr/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220613"/>
    <w:pPr>
      <w:tabs>
        <w:tab w:val="clear" w:pos="708"/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765763-69AE-40C0-8FBD-38047F5FD8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203</TotalTime>
  <Application>LibreOffice/7.4.2.3$Windows_X86_64 LibreOffice_project/382eef1f22670f7f4118c8c2dd222ec7ad009daf</Application>
  <AppVersion>15.0000</AppVersion>
  <DocSecurity>0</DocSecurity>
  <Pages>1</Pages>
  <Words>386</Words>
  <Characters>1961</Characters>
  <CharactersWithSpaces>2333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2021-04-08T12:16:00Z</dcterms:created>
  <dc:creator>CAMARA DE VEREADORES DE TRES PASSOS</dc:creator>
  <dc:description/>
  <cp:keywords> </cp:keywords>
  <dc:language>pt-BR</dc:language>
  <cp:lastModifiedBy/>
  <cp:lastPrinted>2022-02-14T09:11:05Z</cp:lastPrinted>
  <dcterms:modified xsi:type="dcterms:W3CDTF">2023-01-02T09:15:35Z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