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</w:rPr>
        <w:t>INDICAÇÃO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36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Diego Maciel, </w:t>
      </w:r>
      <w:r>
        <w:rPr>
          <w:rFonts w:ascii="Arial" w:hAnsi="Arial"/>
          <w:color w:val="000000"/>
          <w:sz w:val="24"/>
          <w:szCs w:val="24"/>
        </w:rPr>
        <w:t>da Bancada do PT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indicação, que sugere a contratação de 01 (um) Psicólogo </w:t>
      </w:r>
      <w:r>
        <w:rPr>
          <w:rFonts w:eastAsia="Times New Roman" w:cs="Times New Roman" w:ascii="Arial" w:hAnsi="Arial"/>
          <w:color w:val="000000"/>
          <w:kern w:val="0"/>
          <w:sz w:val="24"/>
          <w:szCs w:val="24"/>
          <w:lang w:val="pt-BR" w:eastAsia="pt-BR" w:bidi="ar-SA"/>
        </w:rPr>
        <w:t>para cada ESF,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com vagas a serem preenchidas preferencialmente via concurso público.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120" w:after="0"/>
        <w:ind w:firstLine="1418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 contratação de 01 (um) Psicólogo </w:t>
      </w:r>
      <w:r>
        <w:rPr>
          <w:rFonts w:eastAsia="Times New Roman" w:cs="Times New Roman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pt-BR" w:bidi="ar-SA"/>
        </w:rPr>
        <w:t>para cada ESF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pode contribuir significativamente para a promoção de ações relacionadas à saúde mental, ações estas extremamente necessárias em razão dos altos índices de suicídio existentes em nosso município.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  <w:t xml:space="preserve">Três Passos, </w:t>
      </w:r>
      <w:r>
        <w:rPr>
          <w:lang w:val="pt-BR"/>
        </w:rPr>
        <w:t xml:space="preserve"> 23 d</w:t>
      </w:r>
      <w:r>
        <w:rPr/>
        <w:t xml:space="preserve">e </w:t>
      </w:r>
      <w:r>
        <w:rPr>
          <w:lang w:val="pt-BR"/>
        </w:rPr>
        <w:t>fevereiro</w:t>
      </w:r>
      <w:r>
        <w:rPr/>
        <w:t xml:space="preserve"> de 202</w:t>
      </w:r>
      <w:r>
        <w:rPr>
          <w:rFonts w:eastAsia="Times New Roman" w:cs="Times New Roman"/>
          <w:color w:val="auto"/>
          <w:kern w:val="0"/>
          <w:sz w:val="24"/>
          <w:szCs w:val="24"/>
          <w:lang w:val="x-none" w:eastAsia="x-none" w:bidi="ar-SA"/>
        </w:rPr>
        <w:t>3</w:t>
      </w:r>
      <w:r>
        <w:rPr/>
        <w:t>.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</w:rPr>
        <w:t>DIEGO MACIEL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Edivan Baron</w:t>
        <w:tab/>
        <w:tab/>
        <w:t>Flavio Habitzreiter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Vereadores da Bancada do PTB</w:t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Gilmar Maier</w:t>
        <w:tab/>
        <w:tab/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PT</w:t>
        <w:tab/>
        <w:tab/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6720" w:leader="none"/>
        </w:tabs>
        <w:spacing w:lineRule="auto" w:line="240"/>
        <w:ind w:firstLine="851"/>
        <w:jc w:val="both"/>
        <w:rPr/>
      </w:pPr>
      <w:r>
        <w:rPr>
          <w:rFonts w:cs="Arial" w:ascii="Arial" w:hAnsi="Arial"/>
        </w:rPr>
        <w:tab/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i/>
          <w:iCs/>
        </w:rPr>
        <w:t>Paulinho Sattler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</w:rPr>
        <w:t>Vereador da Bancada do PDT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w:drawing>
        <wp:inline distT="0" distB="0" distL="0" distR="0">
          <wp:extent cx="662305" cy="817880"/>
          <wp:effectExtent l="0" t="0" r="0" b="0"/>
          <wp:docPr id="1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7205" cy="76581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7320" cy="765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39.1pt;height:60.2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Application>LibreOffice/7.4.2.3$Windows_X86_64 LibreOffice_project/382eef1f22670f7f4118c8c2dd222ec7ad009daf</Application>
  <AppVersion>15.0000</AppVersion>
  <Pages>1</Pages>
  <Words>156</Words>
  <Characters>865</Characters>
  <CharactersWithSpaces>1019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2021-11-05T16:46:00Z</cp:lastPrinted>
  <dcterms:modified xsi:type="dcterms:W3CDTF">2023-02-27T16:21:04Z</dcterms:modified>
  <cp:revision>21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