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EDIVAN BARON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inciso II do art. 115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 o encaminhamento de voto de louvor </w:t>
      </w:r>
      <w:r>
        <w:rPr>
          <w:rFonts w:cs="Arial" w:ascii="Arial" w:hAnsi="Arial"/>
          <w:sz w:val="24"/>
          <w:szCs w:val="24"/>
        </w:rPr>
        <w:t>ao Prefeito Municipal, ao Presidente da Câmara Municipal de Vereadores e a todos os munícipes do Município de Bom Progresso,</w:t>
      </w:r>
      <w:r>
        <w:rPr>
          <w:rFonts w:cs="Arial" w:ascii="Arial" w:hAnsi="Arial"/>
          <w:sz w:val="24"/>
          <w:szCs w:val="24"/>
        </w:rPr>
        <w:t xml:space="preserve"> parabenizando pelos 31 </w:t>
      </w:r>
      <w:r>
        <w:rPr>
          <w:rFonts w:cs="Arial" w:ascii="Arial" w:hAnsi="Arial"/>
          <w:sz w:val="24"/>
          <w:szCs w:val="24"/>
        </w:rPr>
        <w:t xml:space="preserve">(trinta e um) </w:t>
      </w:r>
      <w:r>
        <w:rPr>
          <w:rFonts w:cs="Arial" w:ascii="Arial" w:hAnsi="Arial"/>
          <w:sz w:val="24"/>
          <w:szCs w:val="24"/>
        </w:rPr>
        <w:t xml:space="preserve"> anos de sua emancipação político-administrativa.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22 de março</w:t>
      </w:r>
      <w:r>
        <w:rPr>
          <w:rFonts w:cs="Arial" w:ascii="Arial" w:hAnsi="Arial"/>
          <w:sz w:val="24"/>
          <w:szCs w:val="24"/>
        </w:rPr>
        <w:t xml:space="preserve">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Edivan Baron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Flavio Habitzreiter</w:t>
        <w:tab/>
        <w:tab/>
      </w:r>
      <w:r>
        <w:rPr>
          <w:rFonts w:ascii="Arial" w:hAnsi="Arial"/>
          <w:i/>
          <w:iCs/>
          <w:sz w:val="24"/>
          <w:szCs w:val="24"/>
        </w:rPr>
        <w:t>Luis da Silva</w:t>
      </w:r>
      <w:r>
        <w:rPr>
          <w:rFonts w:ascii="Arial" w:hAnsi="Arial"/>
          <w:i/>
          <w:iCs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Paulinho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LibreOffice/7.4.2.3$Windows_X86_64 LibreOffice_project/382eef1f22670f7f4118c8c2dd222ec7ad009daf</Application>
  <AppVersion>15.0000</AppVersion>
  <Pages>1</Pages>
  <Words>153</Words>
  <Characters>767</Characters>
  <CharactersWithSpaces>915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2023-03-22T15:27:14Z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