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3627755</wp:posOffset>
            </wp:positionH>
            <wp:positionV relativeFrom="page">
              <wp:posOffset>285750</wp:posOffset>
            </wp:positionV>
            <wp:extent cx="842645" cy="66230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</w:rPr>
        <w:t>Senhor Presidente, o Vereador</w:t>
      </w:r>
      <w:r>
        <w:rPr>
          <w:rFonts w:ascii="Arial" w:hAnsi="Arial"/>
          <w:b/>
          <w:bCs/>
        </w:rPr>
        <w:t xml:space="preserve"> Edivan Baron, </w:t>
      </w:r>
      <w:r>
        <w:rPr>
          <w:rFonts w:ascii="Arial" w:hAnsi="Arial"/>
        </w:rPr>
        <w:t>da Bancada do PTB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sugere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o envio de projeto de lei a esta Casa Legislativa, alterando 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5.496, de 17 de setembro de 2019, que dispõe sobre a reestruturação do plano de classificação de cargo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s e funções, criação e extinção de cargos, estabelece o plano de pagamento, propondo a criação do cargo de guarda de segurança na Administração Municipal, com vagas a serem preenchidas via concurso público, para atuarem nas escolas da rede 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</w:rPr>
        <w:t>p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ública 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</w:rPr>
        <w:t>m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unicipal de 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</w:rPr>
        <w:t>e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</w:rPr>
        <w:t>ducação.</w:t>
      </w:r>
      <w:r>
        <w:rPr>
          <w:rFonts w:ascii="Arial" w:hAnsi="Arial"/>
          <w:color w:val="111111"/>
        </w:rPr>
        <w:t xml:space="preserve"> 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 xml:space="preserve">A presente indicação visa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 xml:space="preserve">à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 xml:space="preserve">contratação de guardas de segurança via concurso público para garantir a efetiva segurança nas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 xml:space="preserve">creches e demais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 xml:space="preserve">escolas da rede pública do nosso município. Sabe-se que os trâmites para contratação via concurso público são demorados, e que nossas crianças, adolescentes, professores e demais funcionários da rede pública municipal de educação não podem ficar desassistidos, portanto solicito que enquanto aguardamos a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>realização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 xml:space="preserve"> de concurso público, seja encaminhad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>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 xml:space="preserve"> a esta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>C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 xml:space="preserve">asa em regime de urgência um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>p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 xml:space="preserve">rojeto de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>l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>ei para a contratação emergencial de guardas de segurança.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 xml:space="preserve">A violência nas escolas de todo o País é um assunto que já vem sendo debatido há anos, a importância do tema se demonstra principalmente em momentos como o vivenciado no dia 5 de abril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>último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 xml:space="preserve">, em Blumenau/SC, onde um homem invadiu uma creche e atacou crianças com uma machadinha, vindo a ceifar a vida de 4 crianças. O ataque ocorreu menos de dez dias após uma escola em São Paulo ser alvo de um aluno que matou a professora com golpes de faca e deixou outras três feridas, além de um estudante,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>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>ssim como em tantas outras tragédias vivenciadas.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 xml:space="preserve">A Carta Magna de 1988 prevê que a segurança é essencial para o efetivo exercício da cidadania, sendo um direito fundamental dos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>rasileiros, assim como a educação. Não podemos e não vamos permitir que tragédias como essa aconte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>çam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4"/>
        </w:rPr>
        <w:t xml:space="preserve"> em nosso município, precisamos investir em prevenção; diante disso peço apoio do Poder Executivo para garantirmos maior segurança no ambiente escolar.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  <w:t xml:space="preserve">Três Passos, </w:t>
      </w:r>
      <w:r>
        <w:rPr>
          <w:lang w:val="pt-BR"/>
        </w:rPr>
        <w:t xml:space="preserve"> 7 d</w:t>
      </w:r>
      <w:r>
        <w:rPr/>
        <w:t xml:space="preserve">e </w:t>
      </w:r>
      <w:r>
        <w:rPr>
          <w:lang w:val="pt-BR"/>
        </w:rPr>
        <w:t xml:space="preserve">abril </w:t>
      </w:r>
      <w:r>
        <w:rPr/>
        <w:t>de 2023.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</w:rPr>
        <w:t xml:space="preserve">EDIVAN BARON 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 xml:space="preserve">Vereador da Bancada do PTB 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i/>
          <w:iCs/>
        </w:rPr>
        <w:t xml:space="preserve">Flavio Habitzreiter                 </w:t>
        <w:tab/>
        <w:tab/>
        <w:t xml:space="preserve">Luis da Silva 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i/>
          <w:iCs/>
        </w:rPr>
        <w:t>Gilmar Maier</w:t>
        <w:tab/>
        <w:tab/>
        <w:tab/>
        <w:tab/>
        <w:t>Paulinho Sattler</w:t>
        <w:tab/>
        <w:tab/>
        <w:tab/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 da Bancada do PT</w:t>
        <w:tab/>
        <w:tab/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94050" cy="59182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93920" cy="591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1.45pt;height:46.5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LibreOffice/7.4.2.3$Windows_X86_64 LibreOffice_project/382eef1f22670f7f4118c8c2dd222ec7ad009daf</Application>
  <AppVersion>15.0000</AppVersion>
  <Pages>1</Pages>
  <Words>425</Words>
  <Characters>2198</Characters>
  <CharactersWithSpaces>2641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2021-11-05T16:46:00Z</cp:lastPrinted>
  <dcterms:modified xsi:type="dcterms:W3CDTF">2023-04-10T14:15:30Z</dcterms:modified>
  <cp:revision>19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