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Flavio Habitzreiter,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 a realização de um estudo de viabilidade técnica para a concretização do Programa Passeio Público, tornando obrigatório ao morador a instalação de passeio público em seu imóvel.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Tal medida é de extrema importância para termos uma cidade mais limpa, bonita e com acessibilidade, sendo que muitos terrenos não possuem passeio porque que não há uma obrigação por parte do Executivo Municipal.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Somente haverá uma solução se houver a taxação aos inadimplentes, então sugiro que seja cobrado 10% a mais no IPTU do cidadão cujo imóvel não possuir muro, para conter a terra, e 20% para quem não tiver passeio público.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Além disso, é necessário que os n</w:t>
      </w:r>
      <w:r>
        <w:rPr>
          <w:rFonts w:ascii="Arial" w:hAnsi="Arial"/>
          <w:color w:val="000000"/>
          <w:sz w:val="24"/>
          <w:szCs w:val="24"/>
        </w:rPr>
        <w:t xml:space="preserve">ovos loteamentos </w:t>
      </w:r>
      <w:r>
        <w:rPr>
          <w:rFonts w:ascii="Arial" w:hAnsi="Arial"/>
          <w:color w:val="000000"/>
          <w:sz w:val="24"/>
          <w:szCs w:val="24"/>
        </w:rPr>
        <w:t>possuam</w:t>
      </w:r>
      <w:r>
        <w:rPr>
          <w:rFonts w:ascii="Arial" w:hAnsi="Arial"/>
          <w:color w:val="000000"/>
          <w:sz w:val="24"/>
          <w:szCs w:val="24"/>
        </w:rPr>
        <w:t xml:space="preserve"> passeio público </w:t>
      </w:r>
      <w:r>
        <w:rPr>
          <w:rFonts w:ascii="Arial" w:hAnsi="Arial"/>
          <w:color w:val="000000"/>
          <w:sz w:val="24"/>
          <w:szCs w:val="24"/>
        </w:rPr>
        <w:t>e que c</w:t>
      </w:r>
      <w:r>
        <w:rPr>
          <w:rFonts w:ascii="Arial" w:hAnsi="Arial"/>
          <w:color w:val="000000"/>
          <w:sz w:val="24"/>
          <w:szCs w:val="24"/>
        </w:rPr>
        <w:t xml:space="preserve">ada terreno/lote que for vendido </w:t>
      </w:r>
      <w:r>
        <w:rPr>
          <w:rFonts w:ascii="Arial" w:hAnsi="Arial"/>
          <w:color w:val="000000"/>
          <w:sz w:val="24"/>
          <w:szCs w:val="24"/>
        </w:rPr>
        <w:t>na nossa cidade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 xml:space="preserve">o </w:t>
      </w:r>
      <w:r>
        <w:rPr>
          <w:rFonts w:ascii="Arial" w:hAnsi="Arial"/>
          <w:color w:val="000000"/>
          <w:sz w:val="24"/>
          <w:szCs w:val="24"/>
        </w:rPr>
        <w:t xml:space="preserve">vendedor tem que fazer o passeio antes de </w:t>
      </w:r>
      <w:r>
        <w:rPr>
          <w:rFonts w:ascii="Arial" w:hAnsi="Arial"/>
          <w:color w:val="000000"/>
          <w:sz w:val="24"/>
          <w:szCs w:val="24"/>
        </w:rPr>
        <w:t>repassar o imóvel ao comprador.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de junho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Application>LibreOffice/7.4.2.3$Windows_X86_64 LibreOffice_project/382eef1f22670f7f4118c8c2dd222ec7ad009daf</Application>
  <AppVersion>15.0000</AppVersion>
  <Pages>1</Pages>
  <Words>241</Words>
  <Characters>1258</Characters>
  <CharactersWithSpaces>1492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2023-06-15T15:31:29Z</dcterms:modified>
  <cp:revision>75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