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NADER ALI UMAR</w:t>
      </w:r>
      <w:r>
        <w:rPr>
          <w:rFonts w:cs="Arial" w:ascii="Arial" w:hAnsi="Arial"/>
        </w:rPr>
        <w:t xml:space="preserve">, vereador da Bancada do PSDB,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 votação em Plenário do documento em anexo (Ofício da Amuceleiro), que justifica a sua ausência da sessão plenária ordinária do dia </w:t>
      </w:r>
      <w:r>
        <w:rPr>
          <w:rFonts w:cs="Arial" w:ascii="Arial" w:hAnsi="Arial"/>
        </w:rPr>
        <w:t>14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agosto</w:t>
      </w:r>
      <w:r>
        <w:rPr>
          <w:rFonts w:cs="Arial" w:ascii="Arial" w:hAnsi="Arial"/>
        </w:rPr>
        <w:t xml:space="preserve"> de 2023, conforme determina o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art. 19 do Regimento Interno desta Câmara, para desempenho de missão oficial da Câmara, ou seja, representar a Câmara junto </w:t>
      </w:r>
      <w:r>
        <w:rPr>
          <w:rFonts w:cs="Arial" w:ascii="Arial" w:hAnsi="Arial"/>
        </w:rPr>
        <w:t>à Mobilização Municipalista que se realizará nos dias 15 e 16 de agosto de 2023, na sede da Confederação Nacional de Municípios - CNM, em Brasília-DF.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3 de agosto</w:t>
      </w:r>
      <w:r>
        <w:rPr>
          <w:rFonts w:cs="Arial" w:ascii="Arial" w:hAnsi="Arial"/>
        </w:rPr>
        <w:t xml:space="preserve">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Nader Ali Umar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LibreOffice/7.4.2.3$Windows_X86_64 LibreOffice_project/382eef1f22670f7f4118c8c2dd222ec7ad009daf</Application>
  <AppVersion>15.0000</AppVersion>
  <Pages>1</Pages>
  <Words>133</Words>
  <Characters>617</Characters>
  <CharactersWithSpaces>754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2023-08-03T14:07:02Z</dcterms:modified>
  <cp:revision>28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