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Web"/>
        <w:spacing w:lineRule="auto" w:line="240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ascii="Arial" w:hAnsi="Arial"/>
          <w:b/>
          <w:bCs/>
        </w:rPr>
        <w:t>GILMAR MAIER</w:t>
      </w:r>
      <w:r>
        <w:rPr>
          <w:rFonts w:ascii="Arial" w:hAnsi="Arial"/>
        </w:rPr>
        <w:t xml:space="preserve">, vereador do PT, com o apoio dos vereadores que abaixo subscrevem, apresentam a Vossa Excelência, nos termos do art. 112 do Regimento Interno, o presente pedido de providências, solicitando </w:t>
      </w:r>
      <w:r>
        <w:rPr>
          <w:rFonts w:ascii="Arial" w:hAnsi="Arial"/>
        </w:rPr>
        <w:t>melhorias no final da Rua Fernando Wassem, no entroncamento com a Avenida Perimetral, próximo a EMEI Marlene Leonhard.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0" w:after="0"/>
        <w:ind w:firstLine="1418"/>
        <w:jc w:val="both"/>
        <w:rPr/>
      </w:pPr>
      <w:r>
        <w:rPr>
          <w:rFonts w:ascii="Arial" w:hAnsi="Arial"/>
        </w:rPr>
        <w:t xml:space="preserve">A Corsan fez a ligação de água para a creche e acabou danificando o calçamento, há mais ou menos três anos. Peço prioridade no pedido!  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85725</wp:posOffset>
            </wp:positionH>
            <wp:positionV relativeFrom="paragraph">
              <wp:posOffset>154305</wp:posOffset>
            </wp:positionV>
            <wp:extent cx="5111115" cy="222694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  <w:t xml:space="preserve">Três Passos, </w:t>
      </w:r>
      <w:r>
        <w:rPr/>
        <w:t>11</w:t>
      </w:r>
      <w:r>
        <w:rPr/>
        <w:t xml:space="preserve"> de abril 2024.</w:t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</w:rPr>
        <w:t>GILMAR MAIER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 xml:space="preserve">Diego Maciel                 </w:t>
      </w:r>
      <w:r>
        <w:rPr>
          <w:rFonts w:ascii="Arial" w:hAnsi="Arial"/>
          <w:i/>
          <w:iCs/>
        </w:rPr>
        <w:t>Edivan Baron</w:t>
        <w:tab/>
        <w:tab/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Paulo Sattler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LibreOffice/7.4.2.3$Windows_X86_64 LibreOffice_project/382eef1f22670f7f4118c8c2dd222ec7ad009daf</Application>
  <AppVersion>15.0000</AppVersion>
  <Pages>1</Pages>
  <Words>135</Words>
  <Characters>714</Characters>
  <CharactersWithSpaces>858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2024-02-27T14:43:20Z</cp:lastPrinted>
  <dcterms:modified xsi:type="dcterms:W3CDTF">2024-04-12T09:02:12Z</dcterms:modified>
  <cp:revision>50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