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PAULO SATTLER, </w:t>
      </w:r>
      <w:r>
        <w:rPr>
          <w:rFonts w:ascii="Arial" w:hAnsi="Arial"/>
          <w:color w:val="111111"/>
          <w:sz w:val="24"/>
          <w:szCs w:val="24"/>
        </w:rPr>
        <w:t>da Bancada do PDT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finalização do calçamento e a retirada de pedras na Rua Deolinda Petry, nas proximidades da residência de nº 34.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Conforme foto a seguir, verifica-se que existem pedras no meio da rua, há mais de mês, podendo ocasionar algum acidente de trânsito.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50890" cy="269684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 5 de dezembro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>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sectPr>
      <w:headerReference w:type="default" r:id="rId4"/>
      <w:footerReference w:type="default" r:id="rId5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3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Application>LibreOffice/7.4.2.3$Windows_X86_64 LibreOffice_project/382eef1f22670f7f4118c8c2dd222ec7ad009daf</Application>
  <AppVersion>15.0000</AppVersion>
  <Pages>1</Pages>
  <Words>133</Words>
  <Characters>705</Characters>
  <CharactersWithSpaces>833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2024-11-25T11:09:25Z</cp:lastPrinted>
  <dcterms:modified xsi:type="dcterms:W3CDTF">2024-12-06T10:40:43Z</dcterms:modified>
  <cp:revision>89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